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46" w:rsidRPr="003C40E4" w:rsidRDefault="0085454B" w:rsidP="003C40E4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3C40E4">
        <w:rPr>
          <w:rFonts w:ascii="Times New Roman" w:hAnsi="Times New Roman"/>
          <w:b/>
          <w:sz w:val="28"/>
          <w:szCs w:val="28"/>
        </w:rPr>
        <w:t>BILJEŠKE UZ FINANCIJSKE IZVJEŠTAJE</w:t>
      </w:r>
    </w:p>
    <w:p w:rsidR="0085454B" w:rsidRPr="003C40E4" w:rsidRDefault="0085454B" w:rsidP="00C80646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3C40E4">
        <w:rPr>
          <w:rFonts w:ascii="Times New Roman" w:hAnsi="Times New Roman"/>
          <w:b/>
          <w:sz w:val="28"/>
          <w:szCs w:val="28"/>
        </w:rPr>
        <w:t>ZA RAZDOBLJE OD 1. SIJEČNJA DO 31. PROSINCA 202</w:t>
      </w:r>
      <w:r w:rsidR="003C40E4" w:rsidRPr="003C40E4">
        <w:rPr>
          <w:rFonts w:ascii="Times New Roman" w:hAnsi="Times New Roman"/>
          <w:b/>
          <w:sz w:val="28"/>
          <w:szCs w:val="28"/>
        </w:rPr>
        <w:t>5</w:t>
      </w:r>
      <w:r w:rsidRPr="003C40E4">
        <w:rPr>
          <w:rFonts w:ascii="Times New Roman" w:hAnsi="Times New Roman"/>
          <w:b/>
          <w:sz w:val="28"/>
          <w:szCs w:val="28"/>
        </w:rPr>
        <w:t>.GODINE</w:t>
      </w:r>
    </w:p>
    <w:p w:rsidR="0085454B" w:rsidRPr="003C40E4" w:rsidRDefault="0085454B" w:rsidP="0085454B">
      <w:pPr>
        <w:pStyle w:val="Bezproreda"/>
        <w:rPr>
          <w:rFonts w:ascii="Cambria" w:hAnsi="Cambria"/>
          <w:color w:val="FF0000"/>
          <w:sz w:val="36"/>
          <w:szCs w:val="36"/>
        </w:rPr>
      </w:pPr>
    </w:p>
    <w:p w:rsidR="00FC5CFF" w:rsidRPr="003C40E4" w:rsidRDefault="00FC5CFF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85454B" w:rsidRPr="003C40E4" w:rsidRDefault="0085454B" w:rsidP="0085454B">
      <w:pPr>
        <w:pStyle w:val="Bezproreda"/>
        <w:rPr>
          <w:rFonts w:ascii="Times New Roman" w:hAnsi="Times New Roman"/>
          <w:b/>
          <w:sz w:val="28"/>
          <w:szCs w:val="28"/>
        </w:rPr>
      </w:pPr>
      <w:r w:rsidRPr="003C40E4">
        <w:rPr>
          <w:rFonts w:ascii="Times New Roman" w:hAnsi="Times New Roman"/>
          <w:b/>
          <w:sz w:val="28"/>
          <w:szCs w:val="28"/>
        </w:rPr>
        <w:t>OSNOVNA ŠKOLA J.J. STROSSMAYERA</w:t>
      </w:r>
    </w:p>
    <w:p w:rsidR="0085454B" w:rsidRPr="003C40E4" w:rsidRDefault="007927D8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3C40E4">
        <w:rPr>
          <w:rFonts w:ascii="Times New Roman" w:hAnsi="Times New Roman"/>
          <w:sz w:val="24"/>
          <w:szCs w:val="24"/>
        </w:rPr>
        <w:t>Braće Radića 1,</w:t>
      </w:r>
      <w:r w:rsidR="00FC5CFF" w:rsidRPr="003C40E4">
        <w:rPr>
          <w:rFonts w:ascii="Times New Roman" w:hAnsi="Times New Roman"/>
          <w:sz w:val="24"/>
          <w:szCs w:val="24"/>
        </w:rPr>
        <w:t xml:space="preserve"> TRNAVA</w:t>
      </w:r>
    </w:p>
    <w:p w:rsidR="00FC5CFF" w:rsidRPr="003C40E4" w:rsidRDefault="00FC5CFF" w:rsidP="0085454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5454B" w:rsidRPr="003C40E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3C40E4">
        <w:rPr>
          <w:rFonts w:ascii="Times New Roman" w:hAnsi="Times New Roman"/>
          <w:b/>
          <w:sz w:val="24"/>
          <w:szCs w:val="24"/>
        </w:rPr>
        <w:t>OIB:</w:t>
      </w:r>
      <w:r w:rsidRPr="003C40E4">
        <w:rPr>
          <w:rFonts w:ascii="Times New Roman" w:hAnsi="Times New Roman"/>
          <w:sz w:val="24"/>
          <w:szCs w:val="24"/>
        </w:rPr>
        <w:t xml:space="preserve"> 13757174616</w:t>
      </w:r>
    </w:p>
    <w:p w:rsidR="0085454B" w:rsidRPr="003C40E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3C40E4">
        <w:rPr>
          <w:rFonts w:ascii="Times New Roman" w:hAnsi="Times New Roman"/>
          <w:b/>
          <w:sz w:val="24"/>
          <w:szCs w:val="24"/>
        </w:rPr>
        <w:t>M</w:t>
      </w:r>
      <w:r w:rsidR="00C80646" w:rsidRPr="003C40E4">
        <w:rPr>
          <w:rFonts w:ascii="Times New Roman" w:hAnsi="Times New Roman"/>
          <w:b/>
          <w:sz w:val="24"/>
          <w:szCs w:val="24"/>
        </w:rPr>
        <w:t>ATIČNI BROJ</w:t>
      </w:r>
      <w:r w:rsidRPr="003C40E4">
        <w:rPr>
          <w:rFonts w:ascii="Times New Roman" w:hAnsi="Times New Roman"/>
          <w:b/>
          <w:sz w:val="24"/>
          <w:szCs w:val="24"/>
        </w:rPr>
        <w:t>:</w:t>
      </w:r>
      <w:r w:rsidRPr="003C40E4">
        <w:rPr>
          <w:rFonts w:ascii="Times New Roman" w:hAnsi="Times New Roman"/>
          <w:sz w:val="24"/>
          <w:szCs w:val="24"/>
        </w:rPr>
        <w:t xml:space="preserve"> 03011216</w:t>
      </w:r>
    </w:p>
    <w:p w:rsidR="0085454B" w:rsidRPr="003C40E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3C40E4">
        <w:rPr>
          <w:rFonts w:ascii="Times New Roman" w:hAnsi="Times New Roman"/>
          <w:b/>
          <w:sz w:val="24"/>
          <w:szCs w:val="24"/>
        </w:rPr>
        <w:t>RKP:</w:t>
      </w:r>
      <w:r w:rsidRPr="003C40E4">
        <w:rPr>
          <w:rFonts w:ascii="Times New Roman" w:hAnsi="Times New Roman"/>
          <w:sz w:val="24"/>
          <w:szCs w:val="24"/>
        </w:rPr>
        <w:t xml:space="preserve"> 9169</w:t>
      </w:r>
    </w:p>
    <w:p w:rsidR="0085454B" w:rsidRPr="003C40E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3C40E4">
        <w:rPr>
          <w:rFonts w:ascii="Times New Roman" w:hAnsi="Times New Roman"/>
          <w:b/>
          <w:sz w:val="24"/>
          <w:szCs w:val="24"/>
        </w:rPr>
        <w:t>RAZINA:</w:t>
      </w:r>
      <w:r w:rsidRPr="003C40E4">
        <w:rPr>
          <w:rFonts w:ascii="Times New Roman" w:hAnsi="Times New Roman"/>
          <w:sz w:val="24"/>
          <w:szCs w:val="24"/>
        </w:rPr>
        <w:t xml:space="preserve"> 31</w:t>
      </w:r>
    </w:p>
    <w:p w:rsidR="0085454B" w:rsidRPr="003C40E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3C40E4">
        <w:rPr>
          <w:rFonts w:ascii="Times New Roman" w:hAnsi="Times New Roman"/>
          <w:b/>
          <w:sz w:val="24"/>
          <w:szCs w:val="24"/>
        </w:rPr>
        <w:t>ŠIFRA DJELATNOSTI:</w:t>
      </w:r>
      <w:r w:rsidRPr="003C40E4">
        <w:rPr>
          <w:rFonts w:ascii="Times New Roman" w:hAnsi="Times New Roman"/>
          <w:sz w:val="24"/>
          <w:szCs w:val="24"/>
        </w:rPr>
        <w:t xml:space="preserve"> 8520</w:t>
      </w:r>
    </w:p>
    <w:p w:rsidR="0085454B" w:rsidRPr="003C40E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3C40E4">
        <w:rPr>
          <w:rFonts w:ascii="Times New Roman" w:hAnsi="Times New Roman"/>
          <w:b/>
          <w:sz w:val="24"/>
          <w:szCs w:val="24"/>
        </w:rPr>
        <w:t>ŠIFRA ŽUPANIJA:</w:t>
      </w:r>
      <w:r w:rsidRPr="003C40E4">
        <w:rPr>
          <w:rFonts w:ascii="Times New Roman" w:hAnsi="Times New Roman"/>
          <w:sz w:val="24"/>
          <w:szCs w:val="24"/>
        </w:rPr>
        <w:t xml:space="preserve"> 014</w:t>
      </w:r>
    </w:p>
    <w:p w:rsidR="0085454B" w:rsidRPr="003C40E4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3C40E4">
        <w:rPr>
          <w:rFonts w:ascii="Times New Roman" w:hAnsi="Times New Roman"/>
          <w:b/>
          <w:sz w:val="24"/>
          <w:szCs w:val="24"/>
        </w:rPr>
        <w:t>IBAN:</w:t>
      </w:r>
      <w:r w:rsidR="00172359" w:rsidRPr="003C40E4">
        <w:rPr>
          <w:rFonts w:ascii="Times New Roman" w:hAnsi="Times New Roman"/>
          <w:b/>
          <w:sz w:val="24"/>
          <w:szCs w:val="24"/>
        </w:rPr>
        <w:t xml:space="preserve"> </w:t>
      </w:r>
      <w:r w:rsidR="00FC5CFF" w:rsidRPr="003C40E4">
        <w:rPr>
          <w:rFonts w:ascii="Times New Roman" w:hAnsi="Times New Roman"/>
          <w:sz w:val="24"/>
          <w:szCs w:val="24"/>
        </w:rPr>
        <w:t>HR</w:t>
      </w:r>
      <w:r w:rsidR="00172359" w:rsidRPr="003C40E4">
        <w:rPr>
          <w:rFonts w:ascii="Times New Roman" w:hAnsi="Times New Roman"/>
          <w:sz w:val="24"/>
          <w:szCs w:val="24"/>
        </w:rPr>
        <w:t>96 2390 0011 5002 7328</w:t>
      </w:r>
    </w:p>
    <w:p w:rsidR="0085454B" w:rsidRPr="003C40E4" w:rsidRDefault="0085454B" w:rsidP="0085454B">
      <w:pPr>
        <w:pStyle w:val="Bezproreda"/>
        <w:rPr>
          <w:rFonts w:ascii="Cambria" w:hAnsi="Cambria"/>
          <w:color w:val="FF0000"/>
          <w:sz w:val="36"/>
          <w:szCs w:val="36"/>
        </w:rPr>
      </w:pPr>
    </w:p>
    <w:p w:rsidR="00C052F2" w:rsidRPr="00ED22F6" w:rsidRDefault="00C052F2" w:rsidP="00C052F2">
      <w:pPr>
        <w:pStyle w:val="Bezproreda"/>
        <w:rPr>
          <w:rFonts w:ascii="Times New Roman" w:hAnsi="Times New Roman"/>
        </w:rPr>
      </w:pPr>
      <w:r w:rsidRPr="00ED22F6">
        <w:rPr>
          <w:rFonts w:ascii="Times New Roman" w:hAnsi="Times New Roman"/>
        </w:rPr>
        <w:t xml:space="preserve">KLASA: </w:t>
      </w:r>
      <w:r w:rsidR="00ED22F6" w:rsidRPr="00ED22F6">
        <w:rPr>
          <w:rFonts w:ascii="Times New Roman" w:hAnsi="Times New Roman"/>
        </w:rPr>
        <w:t>400-04/26</w:t>
      </w:r>
      <w:r w:rsidRPr="00ED22F6">
        <w:rPr>
          <w:rFonts w:ascii="Times New Roman" w:hAnsi="Times New Roman"/>
        </w:rPr>
        <w:t>-01/01</w:t>
      </w:r>
    </w:p>
    <w:p w:rsidR="00C052F2" w:rsidRPr="00ED22F6" w:rsidRDefault="00C052F2" w:rsidP="00C052F2">
      <w:pPr>
        <w:pStyle w:val="Bezproreda"/>
        <w:rPr>
          <w:rFonts w:ascii="Times New Roman" w:hAnsi="Times New Roman"/>
        </w:rPr>
      </w:pPr>
      <w:r w:rsidRPr="00ED22F6">
        <w:rPr>
          <w:rFonts w:ascii="Times New Roman" w:hAnsi="Times New Roman"/>
        </w:rPr>
        <w:t xml:space="preserve">UR.BROJ: </w:t>
      </w:r>
      <w:r w:rsidR="00ED22F6" w:rsidRPr="00ED22F6">
        <w:rPr>
          <w:rFonts w:ascii="Times New Roman" w:hAnsi="Times New Roman"/>
        </w:rPr>
        <w:t>2121-24-26</w:t>
      </w:r>
      <w:r w:rsidRPr="00ED22F6">
        <w:rPr>
          <w:rFonts w:ascii="Times New Roman" w:hAnsi="Times New Roman"/>
        </w:rPr>
        <w:t>-1</w:t>
      </w:r>
    </w:p>
    <w:p w:rsidR="00C052F2" w:rsidRPr="003C40E4" w:rsidRDefault="00C052F2" w:rsidP="00C052F2">
      <w:pPr>
        <w:pStyle w:val="Bezproreda"/>
        <w:rPr>
          <w:rFonts w:ascii="Cambria" w:hAnsi="Cambria"/>
          <w:color w:val="FF0000"/>
          <w:sz w:val="36"/>
          <w:szCs w:val="36"/>
        </w:rPr>
      </w:pPr>
    </w:p>
    <w:p w:rsidR="0085454B" w:rsidRPr="003C40E4" w:rsidRDefault="00FC5CFF" w:rsidP="00C052F2">
      <w:pPr>
        <w:pStyle w:val="Bezproreda"/>
        <w:rPr>
          <w:rFonts w:ascii="Times New Roman" w:hAnsi="Times New Roman"/>
          <w:sz w:val="24"/>
          <w:szCs w:val="24"/>
        </w:rPr>
      </w:pPr>
      <w:r w:rsidRPr="003C40E4">
        <w:rPr>
          <w:rFonts w:ascii="Times New Roman" w:hAnsi="Times New Roman"/>
          <w:sz w:val="24"/>
          <w:szCs w:val="24"/>
        </w:rPr>
        <w:t>T</w:t>
      </w:r>
      <w:r w:rsidR="007927D8" w:rsidRPr="003C40E4">
        <w:rPr>
          <w:rFonts w:ascii="Times New Roman" w:hAnsi="Times New Roman"/>
          <w:sz w:val="24"/>
          <w:szCs w:val="24"/>
        </w:rPr>
        <w:t>rnava</w:t>
      </w:r>
      <w:r w:rsidR="003C40E4">
        <w:rPr>
          <w:rFonts w:ascii="Times New Roman" w:hAnsi="Times New Roman"/>
          <w:sz w:val="24"/>
          <w:szCs w:val="24"/>
        </w:rPr>
        <w:t>, 28</w:t>
      </w:r>
      <w:r w:rsidRPr="003C40E4">
        <w:rPr>
          <w:rFonts w:ascii="Times New Roman" w:hAnsi="Times New Roman"/>
          <w:sz w:val="24"/>
          <w:szCs w:val="24"/>
        </w:rPr>
        <w:t>.01.202</w:t>
      </w:r>
      <w:r w:rsidR="003C40E4">
        <w:rPr>
          <w:rFonts w:ascii="Times New Roman" w:hAnsi="Times New Roman"/>
          <w:sz w:val="24"/>
          <w:szCs w:val="24"/>
        </w:rPr>
        <w:t>6</w:t>
      </w:r>
      <w:r w:rsidRPr="003C40E4">
        <w:rPr>
          <w:rFonts w:ascii="Times New Roman" w:hAnsi="Times New Roman"/>
          <w:sz w:val="24"/>
          <w:szCs w:val="24"/>
        </w:rPr>
        <w:t xml:space="preserve">. </w:t>
      </w:r>
      <w:r w:rsidR="0085454B" w:rsidRPr="003C40E4">
        <w:rPr>
          <w:rFonts w:ascii="Times New Roman" w:hAnsi="Times New Roman"/>
          <w:sz w:val="24"/>
          <w:szCs w:val="24"/>
        </w:rPr>
        <w:t>godine</w:t>
      </w:r>
    </w:p>
    <w:p w:rsidR="00357695" w:rsidRPr="003C40E4" w:rsidRDefault="00357695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E0694" w:rsidRPr="003C40E4" w:rsidRDefault="004E0694" w:rsidP="004E06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E0694" w:rsidRPr="00547783" w:rsidRDefault="004E0694" w:rsidP="00547783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7783">
        <w:rPr>
          <w:rFonts w:ascii="Times New Roman" w:hAnsi="Times New Roman" w:cs="Times New Roman"/>
          <w:b/>
          <w:sz w:val="24"/>
          <w:szCs w:val="24"/>
        </w:rPr>
        <w:t>Uvodni dio</w:t>
      </w:r>
    </w:p>
    <w:p w:rsidR="00E24303" w:rsidRPr="003C40E4" w:rsidRDefault="00E24303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0F7F" w:rsidRDefault="004B4798" w:rsidP="00D42F82">
      <w:pPr>
        <w:jc w:val="both"/>
        <w:rPr>
          <w:rFonts w:ascii="Times New Roman" w:hAnsi="Times New Roman" w:cs="Times New Roman"/>
          <w:sz w:val="24"/>
          <w:szCs w:val="24"/>
        </w:rPr>
      </w:pPr>
      <w:r w:rsidRPr="00D42F82">
        <w:rPr>
          <w:rFonts w:ascii="Times New Roman" w:hAnsi="Times New Roman" w:cs="Times New Roman"/>
          <w:sz w:val="24"/>
          <w:szCs w:val="24"/>
        </w:rPr>
        <w:t>Osnovna škola J.J. Strossmayera</w:t>
      </w:r>
      <w:r w:rsidR="004E0694" w:rsidRPr="00D42F82">
        <w:rPr>
          <w:rFonts w:ascii="Times New Roman" w:hAnsi="Times New Roman" w:cs="Times New Roman"/>
          <w:sz w:val="24"/>
          <w:szCs w:val="24"/>
        </w:rPr>
        <w:t xml:space="preserve"> Trnava</w:t>
      </w:r>
      <w:r w:rsidR="00FC5CFF" w:rsidRPr="00D42F82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te prema Godišnjem planu i </w:t>
      </w:r>
      <w:r w:rsidR="005D4718" w:rsidRPr="00D42F82">
        <w:rPr>
          <w:rFonts w:ascii="Times New Roman" w:hAnsi="Times New Roman" w:cs="Times New Roman"/>
          <w:sz w:val="24"/>
          <w:szCs w:val="24"/>
        </w:rPr>
        <w:t xml:space="preserve">programu </w:t>
      </w:r>
      <w:r w:rsidR="001467FF" w:rsidRPr="00D42F82">
        <w:rPr>
          <w:rFonts w:ascii="Times New Roman" w:hAnsi="Times New Roman" w:cs="Times New Roman"/>
          <w:sz w:val="24"/>
          <w:szCs w:val="24"/>
        </w:rPr>
        <w:t>i</w:t>
      </w:r>
      <w:r w:rsidR="005D4718" w:rsidRPr="00D42F82">
        <w:rPr>
          <w:rFonts w:ascii="Times New Roman" w:hAnsi="Times New Roman" w:cs="Times New Roman"/>
          <w:sz w:val="24"/>
          <w:szCs w:val="24"/>
        </w:rPr>
        <w:t xml:space="preserve"> Školskom kurikulumu</w:t>
      </w:r>
      <w:r w:rsidR="00FC5CFF" w:rsidRPr="00D42F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C02" w:rsidRDefault="003B706C" w:rsidP="00D42F82">
      <w:pPr>
        <w:jc w:val="both"/>
        <w:rPr>
          <w:rFonts w:ascii="Times New Roman" w:hAnsi="Times New Roman" w:cs="Times New Roman"/>
          <w:sz w:val="24"/>
          <w:szCs w:val="24"/>
        </w:rPr>
      </w:pPr>
      <w:r w:rsidRPr="003B706C">
        <w:rPr>
          <w:rFonts w:ascii="Times New Roman" w:hAnsi="Times New Roman" w:cs="Times New Roman"/>
          <w:sz w:val="24"/>
          <w:szCs w:val="24"/>
        </w:rPr>
        <w:t>Godišnji financijski i</w:t>
      </w:r>
      <w:r>
        <w:rPr>
          <w:rFonts w:ascii="Times New Roman" w:hAnsi="Times New Roman" w:cs="Times New Roman"/>
          <w:sz w:val="24"/>
          <w:szCs w:val="24"/>
        </w:rPr>
        <w:t xml:space="preserve">zvještaji Osnovne škole J.J. Strossmayera </w:t>
      </w:r>
      <w:r w:rsidRPr="003B706C">
        <w:rPr>
          <w:rFonts w:ascii="Times New Roman" w:hAnsi="Times New Roman" w:cs="Times New Roman"/>
          <w:sz w:val="24"/>
          <w:szCs w:val="24"/>
        </w:rPr>
        <w:t>sastavljeni su nakon što su proknjižene sve poslovne promjene, događaji i transakcije za razdoblje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3B706C">
        <w:rPr>
          <w:rFonts w:ascii="Times New Roman" w:hAnsi="Times New Roman" w:cs="Times New Roman"/>
          <w:sz w:val="24"/>
          <w:szCs w:val="24"/>
        </w:rPr>
        <w:t xml:space="preserve"> siječanj</w:t>
      </w:r>
      <w:r>
        <w:rPr>
          <w:rFonts w:ascii="Times New Roman" w:hAnsi="Times New Roman" w:cs="Times New Roman"/>
          <w:sz w:val="24"/>
          <w:szCs w:val="24"/>
        </w:rPr>
        <w:t>a do</w:t>
      </w:r>
      <w:r w:rsidRPr="003B706C">
        <w:rPr>
          <w:rFonts w:ascii="Times New Roman" w:hAnsi="Times New Roman" w:cs="Times New Roman"/>
          <w:sz w:val="24"/>
          <w:szCs w:val="24"/>
        </w:rPr>
        <w:t xml:space="preserve"> prosinc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706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5. godine. Također, godišnji financijski izvještaji</w:t>
      </w:r>
      <w:r w:rsidR="003C40E4" w:rsidRPr="00D42F82">
        <w:rPr>
          <w:rFonts w:ascii="Times New Roman" w:hAnsi="Times New Roman" w:cs="Times New Roman"/>
          <w:sz w:val="24"/>
          <w:szCs w:val="24"/>
        </w:rPr>
        <w:t xml:space="preserve"> su izrađen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40E4" w:rsidRPr="00D42F82">
        <w:rPr>
          <w:rFonts w:ascii="Times New Roman" w:hAnsi="Times New Roman" w:cs="Times New Roman"/>
          <w:sz w:val="24"/>
          <w:szCs w:val="24"/>
        </w:rPr>
        <w:t xml:space="preserve"> sukladno Pravilniku o proračunskom računovodstvu i Računskom planu (NN 158/23, izmjene NN 154/24),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F82">
        <w:rPr>
          <w:rFonts w:ascii="Times New Roman" w:hAnsi="Times New Roman" w:cs="Times New Roman"/>
          <w:sz w:val="24"/>
          <w:szCs w:val="24"/>
        </w:rPr>
        <w:t>Pravilnika o financijskom izvještavanju u proračunskom računovodstvu (NN 37/22, 52/25, 56/25)</w:t>
      </w:r>
      <w:r>
        <w:rPr>
          <w:rFonts w:ascii="Times New Roman" w:hAnsi="Times New Roman" w:cs="Times New Roman"/>
          <w:sz w:val="24"/>
          <w:szCs w:val="24"/>
        </w:rPr>
        <w:t>, te</w:t>
      </w:r>
      <w:r w:rsidR="003C40E4" w:rsidRPr="00D42F82">
        <w:rPr>
          <w:rFonts w:ascii="Times New Roman" w:hAnsi="Times New Roman" w:cs="Times New Roman"/>
          <w:sz w:val="24"/>
          <w:szCs w:val="24"/>
        </w:rPr>
        <w:t xml:space="preserve"> Okružnici Ministarstva financija od 16.1.2026. za izvještajno razdoblje 1–12/2025 </w:t>
      </w:r>
      <w:r w:rsidRPr="003B706C">
        <w:rPr>
          <w:rFonts w:ascii="Times New Roman" w:hAnsi="Times New Roman" w:cs="Times New Roman"/>
          <w:sz w:val="24"/>
          <w:szCs w:val="24"/>
        </w:rPr>
        <w:t>u zakon</w:t>
      </w:r>
      <w:r>
        <w:rPr>
          <w:rFonts w:ascii="Times New Roman" w:hAnsi="Times New Roman" w:cs="Times New Roman"/>
          <w:sz w:val="24"/>
          <w:szCs w:val="24"/>
        </w:rPr>
        <w:t>ski</w:t>
      </w:r>
      <w:r w:rsidRPr="003B706C">
        <w:rPr>
          <w:rFonts w:ascii="Times New Roman" w:hAnsi="Times New Roman" w:cs="Times New Roman"/>
          <w:sz w:val="24"/>
          <w:szCs w:val="24"/>
        </w:rPr>
        <w:t xml:space="preserve"> određenim rokovima što za proračunske korisnike jedinica lokalne i područne samouprave zn</w:t>
      </w:r>
      <w:r>
        <w:rPr>
          <w:rFonts w:ascii="Times New Roman" w:hAnsi="Times New Roman" w:cs="Times New Roman"/>
          <w:sz w:val="24"/>
          <w:szCs w:val="24"/>
        </w:rPr>
        <w:t>ači predaju do 31. siječnja 2026</w:t>
      </w:r>
      <w:r w:rsidRPr="003B706C">
        <w:rPr>
          <w:rFonts w:ascii="Times New Roman" w:hAnsi="Times New Roman" w:cs="Times New Roman"/>
          <w:sz w:val="24"/>
          <w:szCs w:val="24"/>
        </w:rPr>
        <w:t>. godine. Za sastavljanje i predaju financijskih izvještaja korišteni su elektronski obrasci koji su preuzeti iz aplikacije RKPFI.</w:t>
      </w:r>
    </w:p>
    <w:p w:rsidR="00324C02" w:rsidRDefault="00324C02" w:rsidP="00D42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173" w:rsidRPr="00CD2173" w:rsidRDefault="003B706C" w:rsidP="00CD21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173">
        <w:rPr>
          <w:rFonts w:ascii="Times New Roman" w:hAnsi="Times New Roman" w:cs="Times New Roman"/>
          <w:b/>
          <w:sz w:val="24"/>
          <w:szCs w:val="24"/>
        </w:rPr>
        <w:t>Ključne metodološke novosti i primjen</w:t>
      </w:r>
      <w:r w:rsidR="00FE0F7F">
        <w:rPr>
          <w:rFonts w:ascii="Times New Roman" w:hAnsi="Times New Roman" w:cs="Times New Roman"/>
          <w:b/>
          <w:sz w:val="24"/>
          <w:szCs w:val="24"/>
        </w:rPr>
        <w:t>e</w:t>
      </w:r>
      <w:r w:rsidRPr="00CD2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FA0">
        <w:rPr>
          <w:rFonts w:ascii="Times New Roman" w:hAnsi="Times New Roman" w:cs="Times New Roman"/>
          <w:b/>
          <w:sz w:val="24"/>
          <w:szCs w:val="24"/>
        </w:rPr>
        <w:t>koje se odnose na</w:t>
      </w:r>
      <w:r w:rsidR="00324C02" w:rsidRPr="00CD2173">
        <w:rPr>
          <w:rFonts w:ascii="Times New Roman" w:hAnsi="Times New Roman" w:cs="Times New Roman"/>
          <w:b/>
          <w:sz w:val="24"/>
          <w:szCs w:val="24"/>
        </w:rPr>
        <w:t xml:space="preserve"> Osnovnu školu J.J. Strossmayera:</w:t>
      </w:r>
    </w:p>
    <w:p w:rsidR="00324C02" w:rsidRPr="00CD2173" w:rsidRDefault="00324C02" w:rsidP="00CD21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173">
        <w:rPr>
          <w:rFonts w:ascii="Times New Roman" w:hAnsi="Times New Roman" w:cs="Times New Roman"/>
          <w:b/>
          <w:sz w:val="24"/>
          <w:szCs w:val="24"/>
          <w:u w:val="single"/>
        </w:rPr>
        <w:t>Obračunati prihodi (skupina 96) i veza s potraživanjima (skupina 16)</w:t>
      </w:r>
    </w:p>
    <w:p w:rsidR="00CD2173" w:rsidRDefault="00324C02" w:rsidP="00CD2173">
      <w:pPr>
        <w:jc w:val="both"/>
        <w:rPr>
          <w:rFonts w:ascii="Times New Roman" w:hAnsi="Times New Roman" w:cs="Times New Roman"/>
          <w:sz w:val="24"/>
          <w:szCs w:val="24"/>
        </w:rPr>
      </w:pPr>
      <w:r w:rsidRPr="00CD2173">
        <w:rPr>
          <w:rFonts w:ascii="Times New Roman" w:hAnsi="Times New Roman" w:cs="Times New Roman"/>
          <w:sz w:val="24"/>
          <w:szCs w:val="24"/>
        </w:rPr>
        <w:t>U obrascu BILANCA od 2025. proširen je prikaz obračunatih prihoda skupine 96. Potrebna je usklađenost 96 ↔ 16. Kod škole su obračunati prihodi 96/9636 evidentirani u iznosu 69.915,49 €, što je konzistentno s porastom potraživanja za tekuće pomoći i pozicijom 16721 prema nadležnom proračunu.</w:t>
      </w:r>
    </w:p>
    <w:p w:rsidR="00CD2173" w:rsidRDefault="00CD2173" w:rsidP="00CD21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C02" w:rsidRPr="00A170B4" w:rsidRDefault="00324C02" w:rsidP="00CD21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0B4">
        <w:rPr>
          <w:rFonts w:ascii="Times New Roman" w:hAnsi="Times New Roman" w:cs="Times New Roman"/>
          <w:b/>
          <w:sz w:val="24"/>
          <w:szCs w:val="24"/>
          <w:u w:val="single"/>
        </w:rPr>
        <w:t>Dospjelo / nedospjelo – potraživanja i obveze</w:t>
      </w:r>
    </w:p>
    <w:p w:rsidR="00683DEE" w:rsidRDefault="00324C02" w:rsidP="00683DEE">
      <w:pPr>
        <w:jc w:val="both"/>
        <w:rPr>
          <w:rFonts w:ascii="Times New Roman" w:hAnsi="Times New Roman" w:cs="Times New Roman"/>
          <w:sz w:val="24"/>
          <w:szCs w:val="24"/>
        </w:rPr>
      </w:pPr>
      <w:r w:rsidRPr="00A170B4">
        <w:rPr>
          <w:rFonts w:ascii="Times New Roman" w:hAnsi="Times New Roman" w:cs="Times New Roman"/>
          <w:sz w:val="24"/>
          <w:szCs w:val="24"/>
        </w:rPr>
        <w:t>Potraživanja i obveze razrađuju se na dospjela i nedospjela. Plaće za prosinac dospijevaju u siječnju, pa obveze za plaće, porez i doprinose na 31.12. nisu dospjele. Kod škole su nedospjele obvez</w:t>
      </w:r>
      <w:r w:rsidR="00A170B4">
        <w:rPr>
          <w:rFonts w:ascii="Times New Roman" w:hAnsi="Times New Roman" w:cs="Times New Roman"/>
          <w:sz w:val="24"/>
          <w:szCs w:val="24"/>
        </w:rPr>
        <w:t>e za zaposlene (231) 67.604,17 EUR</w:t>
      </w:r>
      <w:r w:rsidRPr="00A170B4">
        <w:rPr>
          <w:rFonts w:ascii="Times New Roman" w:hAnsi="Times New Roman" w:cs="Times New Roman"/>
          <w:sz w:val="24"/>
          <w:szCs w:val="24"/>
        </w:rPr>
        <w:t xml:space="preserve"> te za materijalne rashod</w:t>
      </w:r>
      <w:r w:rsidR="00A170B4">
        <w:rPr>
          <w:rFonts w:ascii="Times New Roman" w:hAnsi="Times New Roman" w:cs="Times New Roman"/>
          <w:sz w:val="24"/>
          <w:szCs w:val="24"/>
        </w:rPr>
        <w:t>e (232) 6.834,08 EUR</w:t>
      </w:r>
      <w:r w:rsidRPr="00A170B4">
        <w:rPr>
          <w:rFonts w:ascii="Times New Roman" w:hAnsi="Times New Roman" w:cs="Times New Roman"/>
          <w:sz w:val="24"/>
          <w:szCs w:val="24"/>
        </w:rPr>
        <w:t>.</w:t>
      </w:r>
    </w:p>
    <w:p w:rsidR="00683DEE" w:rsidRDefault="00683DEE" w:rsidP="00683DE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3DEE" w:rsidRPr="00683DEE" w:rsidRDefault="00324C02" w:rsidP="00683DE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DEE">
        <w:rPr>
          <w:rFonts w:ascii="Times New Roman" w:hAnsi="Times New Roman" w:cs="Times New Roman"/>
          <w:b/>
          <w:sz w:val="24"/>
          <w:szCs w:val="24"/>
          <w:u w:val="single"/>
        </w:rPr>
        <w:t>Ukidanje podskupine 193</w:t>
      </w:r>
    </w:p>
    <w:p w:rsidR="00683DEE" w:rsidRDefault="00324C02" w:rsidP="00683DEE">
      <w:pPr>
        <w:jc w:val="both"/>
        <w:rPr>
          <w:rFonts w:ascii="Times New Roman" w:hAnsi="Times New Roman" w:cs="Times New Roman"/>
          <w:sz w:val="24"/>
          <w:szCs w:val="24"/>
        </w:rPr>
      </w:pPr>
      <w:r w:rsidRPr="00683DEE">
        <w:rPr>
          <w:rFonts w:ascii="Times New Roman" w:hAnsi="Times New Roman" w:cs="Times New Roman"/>
          <w:sz w:val="24"/>
          <w:szCs w:val="24"/>
        </w:rPr>
        <w:t>Podskupina 193 ukinuta je s 1.1.2025. Preostala stanja zatvaraju se terećenjem rashoda razreda 3. Kod škole je zatvaranje iznosilo 64.794,43 €, čime su rashodi 2025. povećani za isti iznos.</w:t>
      </w:r>
    </w:p>
    <w:p w:rsidR="00683DEE" w:rsidRDefault="00683DEE" w:rsidP="00683D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C02" w:rsidRPr="00683DEE" w:rsidRDefault="00324C02" w:rsidP="00683DE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DEE">
        <w:rPr>
          <w:rFonts w:ascii="Times New Roman" w:hAnsi="Times New Roman" w:cs="Times New Roman"/>
          <w:b/>
          <w:sz w:val="24"/>
          <w:szCs w:val="24"/>
          <w:u w:val="single"/>
        </w:rPr>
        <w:t>Nova skupina 27 – predujmove, depoziti, jamčevine i tuđi prihodi</w:t>
      </w:r>
    </w:p>
    <w:p w:rsidR="00BC08F1" w:rsidRPr="00BC08F1" w:rsidRDefault="00324C02" w:rsidP="00BC08F1">
      <w:pPr>
        <w:jc w:val="both"/>
        <w:rPr>
          <w:rFonts w:ascii="Times New Roman" w:hAnsi="Times New Roman" w:cs="Times New Roman"/>
          <w:sz w:val="24"/>
          <w:szCs w:val="24"/>
        </w:rPr>
      </w:pPr>
      <w:r w:rsidRPr="00683DEE">
        <w:rPr>
          <w:rFonts w:ascii="Times New Roman" w:hAnsi="Times New Roman" w:cs="Times New Roman"/>
          <w:sz w:val="24"/>
          <w:szCs w:val="24"/>
        </w:rPr>
        <w:t xml:space="preserve">Pozicije koje su se ranije vodile u 2395 (osim 23954) </w:t>
      </w:r>
      <w:r w:rsidR="00B66DCF">
        <w:rPr>
          <w:rFonts w:ascii="Times New Roman" w:hAnsi="Times New Roman" w:cs="Times New Roman"/>
          <w:sz w:val="24"/>
          <w:szCs w:val="24"/>
        </w:rPr>
        <w:t>preseljene su</w:t>
      </w:r>
      <w:r w:rsidRPr="00683DEE">
        <w:rPr>
          <w:rFonts w:ascii="Times New Roman" w:hAnsi="Times New Roman" w:cs="Times New Roman"/>
          <w:sz w:val="24"/>
          <w:szCs w:val="24"/>
        </w:rPr>
        <w:t xml:space="preserve"> u skupinu 27. U Bilanci 239 ostaje 23954 – ostale nespomenute obveze. </w:t>
      </w:r>
      <w:r w:rsidR="00683DEE">
        <w:rPr>
          <w:rFonts w:ascii="Times New Roman" w:hAnsi="Times New Roman" w:cs="Times New Roman"/>
          <w:sz w:val="24"/>
          <w:szCs w:val="24"/>
        </w:rPr>
        <w:t xml:space="preserve">Tijekom 2025. godine </w:t>
      </w:r>
      <w:r w:rsidRPr="00683DEE">
        <w:rPr>
          <w:rFonts w:ascii="Times New Roman" w:hAnsi="Times New Roman" w:cs="Times New Roman"/>
          <w:sz w:val="24"/>
          <w:szCs w:val="24"/>
        </w:rPr>
        <w:t xml:space="preserve">kod škole su evidentirane: 27111 Obveze za predujmove 881,20 </w:t>
      </w:r>
      <w:r w:rsidR="00683DEE">
        <w:rPr>
          <w:rFonts w:ascii="Times New Roman" w:hAnsi="Times New Roman" w:cs="Times New Roman"/>
          <w:sz w:val="24"/>
          <w:szCs w:val="24"/>
        </w:rPr>
        <w:t>EUR koje su zatvorene. Na dan 31.12. škola je imala evidentirano na kontu 27611 Obveze proračunskih korisnika za povrat u proračun</w:t>
      </w:r>
      <w:r w:rsidR="00BC08F1">
        <w:rPr>
          <w:rFonts w:ascii="Times New Roman" w:hAnsi="Times New Roman" w:cs="Times New Roman"/>
          <w:sz w:val="24"/>
          <w:szCs w:val="24"/>
        </w:rPr>
        <w:t xml:space="preserve"> iznos od 162,50 EUR (uplata 65% iznosa za stan u državni proračun) dok na kontu </w:t>
      </w:r>
      <w:r w:rsidRPr="00683DEE">
        <w:rPr>
          <w:rFonts w:ascii="Times New Roman" w:hAnsi="Times New Roman" w:cs="Times New Roman"/>
          <w:sz w:val="24"/>
          <w:szCs w:val="24"/>
        </w:rPr>
        <w:t xml:space="preserve">27612 Povrat u </w:t>
      </w:r>
      <w:r w:rsidRPr="00BC08F1">
        <w:rPr>
          <w:rFonts w:ascii="Times New Roman" w:hAnsi="Times New Roman" w:cs="Times New Roman"/>
          <w:sz w:val="24"/>
          <w:szCs w:val="24"/>
        </w:rPr>
        <w:t xml:space="preserve">proračun – HZZO </w:t>
      </w:r>
      <w:r w:rsidR="00BC08F1" w:rsidRPr="00BC08F1">
        <w:rPr>
          <w:rFonts w:ascii="Times New Roman" w:hAnsi="Times New Roman" w:cs="Times New Roman"/>
          <w:sz w:val="24"/>
          <w:szCs w:val="24"/>
        </w:rPr>
        <w:t>nije bilo evidentirano bolovanje za koje je zatražen povrat.</w:t>
      </w:r>
    </w:p>
    <w:p w:rsidR="00BC08F1" w:rsidRPr="00BC08F1" w:rsidRDefault="00BC08F1" w:rsidP="00BC0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C02" w:rsidRPr="00BC08F1" w:rsidRDefault="00324C02" w:rsidP="00BC08F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8F1">
        <w:rPr>
          <w:rFonts w:ascii="Times New Roman" w:hAnsi="Times New Roman" w:cs="Times New Roman"/>
          <w:b/>
          <w:sz w:val="24"/>
          <w:szCs w:val="24"/>
          <w:u w:val="single"/>
        </w:rPr>
        <w:t>Depoziti na 1122/1123 i „izdvojena novčana sredstva“</w:t>
      </w:r>
    </w:p>
    <w:p w:rsidR="00BC08F1" w:rsidRPr="00BC08F1" w:rsidRDefault="00324C02" w:rsidP="00BC08F1">
      <w:pPr>
        <w:rPr>
          <w:rFonts w:ascii="Times New Roman" w:hAnsi="Times New Roman" w:cs="Times New Roman"/>
          <w:sz w:val="24"/>
          <w:szCs w:val="24"/>
        </w:rPr>
      </w:pPr>
      <w:r w:rsidRPr="00BC08F1">
        <w:rPr>
          <w:rFonts w:ascii="Times New Roman" w:hAnsi="Times New Roman" w:cs="Times New Roman"/>
          <w:sz w:val="24"/>
          <w:szCs w:val="24"/>
        </w:rPr>
        <w:t>Od 2025. depoziti se vode u skupini 112 (1121–1123), umjesto na 121. Kod škole u</w:t>
      </w:r>
      <w:r w:rsidR="00BC08F1" w:rsidRPr="00BC08F1">
        <w:rPr>
          <w:rFonts w:ascii="Times New Roman" w:hAnsi="Times New Roman" w:cs="Times New Roman"/>
          <w:sz w:val="24"/>
          <w:szCs w:val="24"/>
        </w:rPr>
        <w:t xml:space="preserve"> 2025. nema stanja na 1122/1123.</w:t>
      </w:r>
      <w:r w:rsidRPr="00BC0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8F1" w:rsidRPr="00BC08F1" w:rsidRDefault="00BC08F1" w:rsidP="00BC08F1">
      <w:pPr>
        <w:rPr>
          <w:rFonts w:ascii="Times New Roman" w:hAnsi="Times New Roman" w:cs="Times New Roman"/>
          <w:sz w:val="24"/>
          <w:szCs w:val="24"/>
        </w:rPr>
      </w:pPr>
    </w:p>
    <w:p w:rsidR="00324C02" w:rsidRPr="00BC08F1" w:rsidRDefault="00324C02" w:rsidP="00BC08F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8F1">
        <w:rPr>
          <w:rFonts w:ascii="Times New Roman" w:hAnsi="Times New Roman" w:cs="Times New Roman"/>
          <w:b/>
          <w:sz w:val="24"/>
          <w:szCs w:val="24"/>
          <w:u w:val="single"/>
        </w:rPr>
        <w:t>EU izvještaj i jedinstvene oznake izvora</w:t>
      </w:r>
    </w:p>
    <w:p w:rsidR="00BC08F1" w:rsidRPr="00BC08F1" w:rsidRDefault="00324C02" w:rsidP="00BC08F1">
      <w:pPr>
        <w:rPr>
          <w:rFonts w:ascii="Times New Roman" w:hAnsi="Times New Roman" w:cs="Times New Roman"/>
          <w:sz w:val="24"/>
          <w:szCs w:val="24"/>
        </w:rPr>
      </w:pPr>
      <w:r w:rsidRPr="00BC08F1">
        <w:rPr>
          <w:rFonts w:ascii="Times New Roman" w:hAnsi="Times New Roman" w:cs="Times New Roman"/>
          <w:sz w:val="24"/>
          <w:szCs w:val="24"/>
        </w:rPr>
        <w:t xml:space="preserve">EU izvještaj uvodi se za razdoblje 1–12/2025. Jedinstvene oznake izvora (npr. 561, 563, 581, 815) obvezne su od 1.1.2026.; za 2025. preporučuje se vezna tablica staro↔novo. Škola </w:t>
      </w:r>
      <w:r w:rsidR="00E4264B">
        <w:rPr>
          <w:rFonts w:ascii="Times New Roman" w:hAnsi="Times New Roman" w:cs="Times New Roman"/>
          <w:sz w:val="24"/>
          <w:szCs w:val="24"/>
        </w:rPr>
        <w:t>ima</w:t>
      </w:r>
      <w:r w:rsidRPr="00BC08F1">
        <w:rPr>
          <w:rFonts w:ascii="Times New Roman" w:hAnsi="Times New Roman" w:cs="Times New Roman"/>
          <w:sz w:val="24"/>
          <w:szCs w:val="24"/>
        </w:rPr>
        <w:t xml:space="preserve"> EU tijekova u 2025., pa</w:t>
      </w:r>
      <w:r w:rsidR="00E4264B">
        <w:rPr>
          <w:rFonts w:ascii="Times New Roman" w:hAnsi="Times New Roman" w:cs="Times New Roman"/>
          <w:sz w:val="24"/>
          <w:szCs w:val="24"/>
        </w:rPr>
        <w:t xml:space="preserve"> je</w:t>
      </w:r>
      <w:r w:rsidRPr="00BC08F1">
        <w:rPr>
          <w:rFonts w:ascii="Times New Roman" w:hAnsi="Times New Roman" w:cs="Times New Roman"/>
          <w:sz w:val="24"/>
          <w:szCs w:val="24"/>
        </w:rPr>
        <w:t xml:space="preserve"> EU izvještaj popunjen.</w:t>
      </w:r>
    </w:p>
    <w:p w:rsidR="00BC08F1" w:rsidRPr="00BC08F1" w:rsidRDefault="00BC08F1" w:rsidP="00BC08F1">
      <w:pPr>
        <w:rPr>
          <w:rFonts w:ascii="Times New Roman" w:hAnsi="Times New Roman" w:cs="Times New Roman"/>
          <w:sz w:val="24"/>
          <w:szCs w:val="24"/>
        </w:rPr>
      </w:pPr>
    </w:p>
    <w:p w:rsidR="00324C02" w:rsidRPr="00BC08F1" w:rsidRDefault="00324C02" w:rsidP="00BC08F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8F1">
        <w:rPr>
          <w:rFonts w:ascii="Times New Roman" w:hAnsi="Times New Roman" w:cs="Times New Roman"/>
          <w:b/>
          <w:sz w:val="24"/>
          <w:szCs w:val="24"/>
          <w:u w:val="single"/>
        </w:rPr>
        <w:t>P‑VRIO i izvanbilančni zapisi (99)</w:t>
      </w:r>
    </w:p>
    <w:p w:rsidR="00324C02" w:rsidRPr="00BC08F1" w:rsidRDefault="00324C02" w:rsidP="00324C02">
      <w:pPr>
        <w:rPr>
          <w:rFonts w:ascii="Times New Roman" w:hAnsi="Times New Roman" w:cs="Times New Roman"/>
          <w:sz w:val="24"/>
          <w:szCs w:val="24"/>
        </w:rPr>
      </w:pPr>
      <w:r w:rsidRPr="00BC08F1">
        <w:rPr>
          <w:rFonts w:ascii="Times New Roman" w:hAnsi="Times New Roman" w:cs="Times New Roman"/>
          <w:sz w:val="24"/>
          <w:szCs w:val="24"/>
        </w:rPr>
        <w:t>P‑VRIO prikazuje promjene koje nisu transakcije (prijenosi, otpisi, ispravci), uz saldo 915 = 0 na 31.12. Izvanbilančno je evidentirana tuđa imovina 99611 u iznosu 2.630,10 €.</w:t>
      </w:r>
    </w:p>
    <w:p w:rsidR="00324C02" w:rsidRPr="00324C02" w:rsidRDefault="00324C02" w:rsidP="00324C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C02" w:rsidRDefault="00324C02" w:rsidP="00D42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C02" w:rsidRPr="00324C02" w:rsidRDefault="00324C02" w:rsidP="00D42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2F82" w:rsidRPr="003C40E4" w:rsidRDefault="00D42F82" w:rsidP="00E2430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0694" w:rsidRPr="00547783" w:rsidRDefault="004E0694" w:rsidP="0054778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83">
        <w:rPr>
          <w:rFonts w:ascii="Times New Roman" w:hAnsi="Times New Roman" w:cs="Times New Roman"/>
          <w:b/>
          <w:sz w:val="24"/>
          <w:szCs w:val="24"/>
        </w:rPr>
        <w:t>Obrazac PR-RAS - Izvještaj o prihodima i rashodima, primicima i izd</w:t>
      </w:r>
      <w:r w:rsidR="005D4718" w:rsidRPr="00547783">
        <w:rPr>
          <w:rFonts w:ascii="Times New Roman" w:hAnsi="Times New Roman" w:cs="Times New Roman"/>
          <w:b/>
          <w:sz w:val="24"/>
          <w:szCs w:val="24"/>
        </w:rPr>
        <w:t>acima za razdoblje 01. siječnja</w:t>
      </w:r>
      <w:r w:rsidRPr="00547783">
        <w:rPr>
          <w:rFonts w:ascii="Times New Roman" w:hAnsi="Times New Roman" w:cs="Times New Roman"/>
          <w:b/>
          <w:sz w:val="24"/>
          <w:szCs w:val="24"/>
        </w:rPr>
        <w:t xml:space="preserve"> do 31. prosinc</w:t>
      </w:r>
      <w:r w:rsidR="00D43F2D" w:rsidRPr="00547783">
        <w:rPr>
          <w:rFonts w:ascii="Times New Roman" w:hAnsi="Times New Roman" w:cs="Times New Roman"/>
          <w:b/>
          <w:sz w:val="24"/>
          <w:szCs w:val="24"/>
        </w:rPr>
        <w:t>a 202</w:t>
      </w:r>
      <w:r w:rsidR="00ED22F6" w:rsidRPr="00547783">
        <w:rPr>
          <w:rFonts w:ascii="Times New Roman" w:hAnsi="Times New Roman" w:cs="Times New Roman"/>
          <w:b/>
          <w:sz w:val="24"/>
          <w:szCs w:val="24"/>
        </w:rPr>
        <w:t>5</w:t>
      </w:r>
      <w:r w:rsidRPr="00547783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4E0694" w:rsidRPr="00547783" w:rsidRDefault="00E300CE" w:rsidP="00E243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783">
        <w:rPr>
          <w:rFonts w:ascii="Times New Roman" w:hAnsi="Times New Roman" w:cs="Times New Roman"/>
          <w:b/>
          <w:sz w:val="24"/>
          <w:szCs w:val="24"/>
        </w:rPr>
        <w:t>Prihodi:</w:t>
      </w:r>
    </w:p>
    <w:p w:rsidR="00436144" w:rsidRPr="00547783" w:rsidRDefault="00C5592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C5592F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736FA3" w:rsidRPr="00C5592F">
        <w:rPr>
          <w:rFonts w:ascii="Times New Roman" w:hAnsi="Times New Roman" w:cs="Times New Roman"/>
          <w:b/>
          <w:sz w:val="24"/>
          <w:szCs w:val="24"/>
        </w:rPr>
        <w:t>6361</w:t>
      </w:r>
      <w:r w:rsidR="00E300CE" w:rsidRPr="00C5592F">
        <w:rPr>
          <w:rFonts w:ascii="Times New Roman" w:hAnsi="Times New Roman" w:cs="Times New Roman"/>
          <w:b/>
          <w:sz w:val="24"/>
          <w:szCs w:val="24"/>
        </w:rPr>
        <w:t xml:space="preserve"> – Tekuće pomoći proračunskih korisnika iz proračuna koji im nije nadležan -</w:t>
      </w:r>
      <w:r w:rsidR="00E300CE" w:rsidRPr="00547783">
        <w:rPr>
          <w:rFonts w:ascii="Times New Roman" w:hAnsi="Times New Roman" w:cs="Times New Roman"/>
          <w:sz w:val="24"/>
          <w:szCs w:val="24"/>
        </w:rPr>
        <w:t xml:space="preserve"> povećane su u odnosu na prethodnu godinu (indeks </w:t>
      </w:r>
      <w:r w:rsidR="00884B46" w:rsidRPr="00547783">
        <w:rPr>
          <w:rFonts w:ascii="Times New Roman" w:hAnsi="Times New Roman" w:cs="Times New Roman"/>
          <w:sz w:val="24"/>
          <w:szCs w:val="24"/>
        </w:rPr>
        <w:t>104,9</w:t>
      </w:r>
      <w:r w:rsidR="009B29BE" w:rsidRPr="00547783">
        <w:rPr>
          <w:rFonts w:ascii="Times New Roman" w:hAnsi="Times New Roman" w:cs="Times New Roman"/>
          <w:sz w:val="24"/>
          <w:szCs w:val="24"/>
        </w:rPr>
        <w:t xml:space="preserve">) – </w:t>
      </w:r>
      <w:r w:rsidR="00D43F2D" w:rsidRPr="00547783">
        <w:rPr>
          <w:rFonts w:ascii="Times New Roman" w:hAnsi="Times New Roman" w:cs="Times New Roman"/>
          <w:sz w:val="24"/>
          <w:szCs w:val="24"/>
        </w:rPr>
        <w:t>plaće djelatnika</w:t>
      </w:r>
      <w:r w:rsidR="00D86A59" w:rsidRPr="00547783">
        <w:rPr>
          <w:rFonts w:ascii="Times New Roman" w:hAnsi="Times New Roman" w:cs="Times New Roman"/>
          <w:sz w:val="24"/>
          <w:szCs w:val="24"/>
        </w:rPr>
        <w:t xml:space="preserve"> i materijalna prava</w:t>
      </w:r>
      <w:r w:rsidR="00AA7128" w:rsidRPr="00547783">
        <w:rPr>
          <w:rFonts w:ascii="Times New Roman" w:hAnsi="Times New Roman" w:cs="Times New Roman"/>
          <w:sz w:val="24"/>
          <w:szCs w:val="24"/>
        </w:rPr>
        <w:t xml:space="preserve"> </w:t>
      </w:r>
      <w:r w:rsidR="005D51E5" w:rsidRPr="00547783">
        <w:rPr>
          <w:rFonts w:ascii="Times New Roman" w:hAnsi="Times New Roman" w:cs="Times New Roman"/>
          <w:sz w:val="24"/>
          <w:szCs w:val="24"/>
        </w:rPr>
        <w:t>–</w:t>
      </w:r>
      <w:r w:rsidR="002C2D57">
        <w:rPr>
          <w:rFonts w:ascii="Times New Roman" w:hAnsi="Times New Roman" w:cs="Times New Roman"/>
          <w:sz w:val="24"/>
          <w:szCs w:val="24"/>
        </w:rPr>
        <w:t xml:space="preserve"> </w:t>
      </w:r>
      <w:r w:rsidR="005D51E5" w:rsidRPr="00547783">
        <w:rPr>
          <w:rFonts w:ascii="Times New Roman" w:hAnsi="Times New Roman" w:cs="Times New Roman"/>
          <w:sz w:val="24"/>
          <w:szCs w:val="24"/>
        </w:rPr>
        <w:t>troškovi plaća i materijaln</w:t>
      </w:r>
      <w:r w:rsidR="007D66E4" w:rsidRPr="00547783">
        <w:rPr>
          <w:rFonts w:ascii="Times New Roman" w:hAnsi="Times New Roman" w:cs="Times New Roman"/>
          <w:sz w:val="24"/>
          <w:szCs w:val="24"/>
        </w:rPr>
        <w:t>a</w:t>
      </w:r>
      <w:r w:rsidR="005D51E5" w:rsidRPr="00547783">
        <w:rPr>
          <w:rFonts w:ascii="Times New Roman" w:hAnsi="Times New Roman" w:cs="Times New Roman"/>
          <w:sz w:val="24"/>
          <w:szCs w:val="24"/>
        </w:rPr>
        <w:t xml:space="preserve"> prava</w:t>
      </w:r>
      <w:r w:rsidR="007D66E4" w:rsidRPr="00547783">
        <w:rPr>
          <w:rFonts w:ascii="Times New Roman" w:hAnsi="Times New Roman" w:cs="Times New Roman"/>
          <w:sz w:val="24"/>
          <w:szCs w:val="24"/>
        </w:rPr>
        <w:t xml:space="preserve"> u 202</w:t>
      </w:r>
      <w:r w:rsidR="00D86A59" w:rsidRPr="00547783">
        <w:rPr>
          <w:rFonts w:ascii="Times New Roman" w:hAnsi="Times New Roman" w:cs="Times New Roman"/>
          <w:sz w:val="24"/>
          <w:szCs w:val="24"/>
        </w:rPr>
        <w:t>5</w:t>
      </w:r>
      <w:r w:rsidR="007D66E4" w:rsidRPr="00547783">
        <w:rPr>
          <w:rFonts w:ascii="Times New Roman" w:hAnsi="Times New Roman" w:cs="Times New Roman"/>
          <w:sz w:val="24"/>
          <w:szCs w:val="24"/>
        </w:rPr>
        <w:t>. god.</w:t>
      </w:r>
      <w:r w:rsidR="005D51E5" w:rsidRPr="00547783">
        <w:rPr>
          <w:rFonts w:ascii="Times New Roman" w:hAnsi="Times New Roman" w:cs="Times New Roman"/>
          <w:sz w:val="24"/>
          <w:szCs w:val="24"/>
        </w:rPr>
        <w:t xml:space="preserve"> (Uskrsni</w:t>
      </w:r>
      <w:r w:rsidR="00D86A59" w:rsidRPr="00547783">
        <w:rPr>
          <w:rFonts w:ascii="Times New Roman" w:hAnsi="Times New Roman" w:cs="Times New Roman"/>
          <w:sz w:val="24"/>
          <w:szCs w:val="24"/>
        </w:rPr>
        <w:t>ca</w:t>
      </w:r>
      <w:r w:rsidR="00D44D4F" w:rsidRPr="00547783">
        <w:rPr>
          <w:rFonts w:ascii="Times New Roman" w:hAnsi="Times New Roman" w:cs="Times New Roman"/>
          <w:sz w:val="24"/>
          <w:szCs w:val="24"/>
        </w:rPr>
        <w:t>,</w:t>
      </w:r>
      <w:r w:rsidR="00D86A59" w:rsidRPr="00547783">
        <w:rPr>
          <w:rFonts w:ascii="Times New Roman" w:hAnsi="Times New Roman" w:cs="Times New Roman"/>
          <w:sz w:val="24"/>
          <w:szCs w:val="24"/>
        </w:rPr>
        <w:t xml:space="preserve"> božićnica, regres,</w:t>
      </w:r>
      <w:r w:rsidR="00D44D4F" w:rsidRPr="00547783">
        <w:rPr>
          <w:rFonts w:ascii="Times New Roman" w:hAnsi="Times New Roman" w:cs="Times New Roman"/>
          <w:sz w:val="24"/>
          <w:szCs w:val="24"/>
        </w:rPr>
        <w:t xml:space="preserve"> jubilarne nagrade, pomoć u slučaju smrti i pomoć zbog dugotrajnog bolovanja,</w:t>
      </w:r>
      <w:r w:rsidR="00D86A59" w:rsidRPr="00547783">
        <w:rPr>
          <w:rFonts w:ascii="Times New Roman" w:hAnsi="Times New Roman" w:cs="Times New Roman"/>
          <w:sz w:val="24"/>
          <w:szCs w:val="24"/>
        </w:rPr>
        <w:t xml:space="preserve"> pomoć za invali</w:t>
      </w:r>
      <w:r w:rsidR="00547783" w:rsidRPr="00547783">
        <w:rPr>
          <w:rFonts w:ascii="Times New Roman" w:hAnsi="Times New Roman" w:cs="Times New Roman"/>
          <w:sz w:val="24"/>
          <w:szCs w:val="24"/>
        </w:rPr>
        <w:t>dnost,</w:t>
      </w:r>
      <w:r w:rsidR="00D44D4F" w:rsidRPr="00547783">
        <w:rPr>
          <w:rFonts w:ascii="Times New Roman" w:hAnsi="Times New Roman" w:cs="Times New Roman"/>
          <w:sz w:val="24"/>
          <w:szCs w:val="24"/>
        </w:rPr>
        <w:t xml:space="preserve"> dar za djecu</w:t>
      </w:r>
      <w:r w:rsidR="005D51E5" w:rsidRPr="00547783">
        <w:rPr>
          <w:rFonts w:ascii="Times New Roman" w:hAnsi="Times New Roman" w:cs="Times New Roman"/>
          <w:sz w:val="24"/>
          <w:szCs w:val="24"/>
        </w:rPr>
        <w:t>…)</w:t>
      </w:r>
      <w:r w:rsidR="007D66E4" w:rsidRPr="00547783">
        <w:rPr>
          <w:rFonts w:ascii="Times New Roman" w:hAnsi="Times New Roman" w:cs="Times New Roman"/>
          <w:sz w:val="24"/>
          <w:szCs w:val="24"/>
        </w:rPr>
        <w:t>, veći troškovi prijevoza zaposlenih,</w:t>
      </w:r>
      <w:r w:rsidR="005D51E5" w:rsidRPr="00547783">
        <w:rPr>
          <w:rFonts w:ascii="Times New Roman" w:hAnsi="Times New Roman" w:cs="Times New Roman"/>
          <w:sz w:val="24"/>
          <w:szCs w:val="24"/>
        </w:rPr>
        <w:t xml:space="preserve"> </w:t>
      </w:r>
      <w:r w:rsidR="00AA7128" w:rsidRPr="00547783">
        <w:rPr>
          <w:rFonts w:ascii="Times New Roman" w:hAnsi="Times New Roman" w:cs="Times New Roman"/>
          <w:sz w:val="24"/>
          <w:szCs w:val="24"/>
        </w:rPr>
        <w:t>te zamijene za bolovanja</w:t>
      </w:r>
      <w:r w:rsidR="005D51E5" w:rsidRPr="00547783">
        <w:rPr>
          <w:rFonts w:ascii="Times New Roman" w:hAnsi="Times New Roman" w:cs="Times New Roman"/>
          <w:sz w:val="24"/>
          <w:szCs w:val="24"/>
        </w:rPr>
        <w:t>.</w:t>
      </w:r>
      <w:r w:rsidR="00D43F2D" w:rsidRPr="00547783">
        <w:rPr>
          <w:rFonts w:ascii="Times New Roman" w:hAnsi="Times New Roman" w:cs="Times New Roman"/>
          <w:sz w:val="24"/>
          <w:szCs w:val="24"/>
        </w:rPr>
        <w:t xml:space="preserve"> </w:t>
      </w:r>
      <w:r w:rsidR="007D66E4" w:rsidRPr="00547783">
        <w:rPr>
          <w:rFonts w:ascii="Times New Roman" w:hAnsi="Times New Roman" w:cs="Times New Roman"/>
          <w:sz w:val="24"/>
          <w:szCs w:val="24"/>
        </w:rPr>
        <w:t xml:space="preserve">Također, </w:t>
      </w:r>
      <w:r w:rsidR="00D44D4F" w:rsidRPr="00547783">
        <w:rPr>
          <w:rFonts w:ascii="Times New Roman" w:hAnsi="Times New Roman" w:cs="Times New Roman"/>
          <w:sz w:val="24"/>
          <w:szCs w:val="24"/>
        </w:rPr>
        <w:t>prihodi koji se priznaju radi</w:t>
      </w:r>
      <w:r w:rsidR="007D66E4" w:rsidRPr="00547783">
        <w:rPr>
          <w:rFonts w:ascii="Times New Roman" w:hAnsi="Times New Roman" w:cs="Times New Roman"/>
          <w:sz w:val="24"/>
          <w:szCs w:val="24"/>
        </w:rPr>
        <w:t xml:space="preserve"> s</w:t>
      </w:r>
      <w:r w:rsidR="00D43F2D" w:rsidRPr="00547783">
        <w:rPr>
          <w:rFonts w:ascii="Times New Roman" w:hAnsi="Times New Roman" w:cs="Times New Roman"/>
          <w:sz w:val="24"/>
          <w:szCs w:val="24"/>
        </w:rPr>
        <w:t>ufinancira</w:t>
      </w:r>
      <w:r w:rsidR="00436144" w:rsidRPr="00547783">
        <w:rPr>
          <w:rFonts w:ascii="Times New Roman" w:hAnsi="Times New Roman" w:cs="Times New Roman"/>
          <w:sz w:val="24"/>
          <w:szCs w:val="24"/>
        </w:rPr>
        <w:t>nje prehrane prema Odluci Vlade Republike Hrvatske o financiranju troškova prehrane učenika osnovnih škola</w:t>
      </w:r>
      <w:r w:rsidR="00547783" w:rsidRPr="00547783">
        <w:rPr>
          <w:rFonts w:ascii="Times New Roman" w:hAnsi="Times New Roman" w:cs="Times New Roman"/>
          <w:sz w:val="24"/>
          <w:szCs w:val="24"/>
        </w:rPr>
        <w:t xml:space="preserve"> (veći broj djece koja pohađaju školu od rujna 2025. godine)</w:t>
      </w:r>
      <w:r w:rsidR="004A0154" w:rsidRPr="00547783">
        <w:rPr>
          <w:rFonts w:ascii="Times New Roman" w:hAnsi="Times New Roman" w:cs="Times New Roman"/>
          <w:sz w:val="24"/>
          <w:szCs w:val="24"/>
        </w:rPr>
        <w:t xml:space="preserve">, </w:t>
      </w:r>
      <w:r w:rsidR="00D44D4F" w:rsidRPr="00547783">
        <w:rPr>
          <w:rFonts w:ascii="Times New Roman" w:hAnsi="Times New Roman" w:cs="Times New Roman"/>
          <w:sz w:val="24"/>
          <w:szCs w:val="24"/>
        </w:rPr>
        <w:t>ka</w:t>
      </w:r>
      <w:r w:rsidR="001467FF" w:rsidRPr="00547783">
        <w:rPr>
          <w:rFonts w:ascii="Times New Roman" w:hAnsi="Times New Roman" w:cs="Times New Roman"/>
          <w:sz w:val="24"/>
          <w:szCs w:val="24"/>
        </w:rPr>
        <w:t>o</w:t>
      </w:r>
      <w:r w:rsidR="00D44D4F" w:rsidRPr="00547783">
        <w:rPr>
          <w:rFonts w:ascii="Times New Roman" w:hAnsi="Times New Roman" w:cs="Times New Roman"/>
          <w:sz w:val="24"/>
          <w:szCs w:val="24"/>
        </w:rPr>
        <w:t xml:space="preserve"> i </w:t>
      </w:r>
      <w:r w:rsidR="004A0154" w:rsidRPr="00547783">
        <w:rPr>
          <w:rFonts w:ascii="Times New Roman" w:hAnsi="Times New Roman" w:cs="Times New Roman"/>
          <w:sz w:val="24"/>
          <w:szCs w:val="24"/>
        </w:rPr>
        <w:t>opskrba higijenskih uložaka prema Odluci Vlade Republike Hrvatske</w:t>
      </w:r>
      <w:r w:rsidR="00D44D4F" w:rsidRPr="00547783">
        <w:rPr>
          <w:rFonts w:ascii="Times New Roman" w:hAnsi="Times New Roman" w:cs="Times New Roman"/>
          <w:sz w:val="24"/>
          <w:szCs w:val="24"/>
        </w:rPr>
        <w:t xml:space="preserve">. </w:t>
      </w:r>
      <w:r w:rsidR="00547783" w:rsidRPr="00547783">
        <w:rPr>
          <w:rFonts w:ascii="Times New Roman" w:hAnsi="Times New Roman" w:cs="Times New Roman"/>
          <w:sz w:val="24"/>
          <w:szCs w:val="24"/>
        </w:rPr>
        <w:t>Uplata Općine Trnava za razglas škole i financiranje prijevoza učenika u Regionalni znanstveni centar u Josipovac…</w:t>
      </w:r>
    </w:p>
    <w:p w:rsidR="00C93AAF" w:rsidRPr="001E612D" w:rsidRDefault="00C5592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D43F2D" w:rsidRPr="00C5592F">
        <w:rPr>
          <w:rFonts w:ascii="Times New Roman" w:hAnsi="Times New Roman" w:cs="Times New Roman"/>
          <w:b/>
          <w:sz w:val="24"/>
          <w:szCs w:val="24"/>
        </w:rPr>
        <w:t>6362</w:t>
      </w:r>
      <w:r w:rsidR="00E300CE" w:rsidRPr="00C5592F">
        <w:rPr>
          <w:rFonts w:ascii="Times New Roman" w:hAnsi="Times New Roman" w:cs="Times New Roman"/>
          <w:b/>
          <w:sz w:val="24"/>
          <w:szCs w:val="24"/>
        </w:rPr>
        <w:t xml:space="preserve"> – Kapitalne pomoći proračunskih korisnika iz proračuna koji im nije nadležan –</w:t>
      </w:r>
      <w:r w:rsidR="00E300CE" w:rsidRPr="001E612D">
        <w:rPr>
          <w:rFonts w:ascii="Times New Roman" w:hAnsi="Times New Roman" w:cs="Times New Roman"/>
          <w:sz w:val="24"/>
          <w:szCs w:val="24"/>
        </w:rPr>
        <w:t xml:space="preserve"> </w:t>
      </w:r>
      <w:r w:rsidR="00D44D4F" w:rsidRPr="001E612D">
        <w:rPr>
          <w:rFonts w:ascii="Times New Roman" w:hAnsi="Times New Roman" w:cs="Times New Roman"/>
          <w:sz w:val="24"/>
          <w:szCs w:val="24"/>
        </w:rPr>
        <w:t>povećani</w:t>
      </w:r>
      <w:r w:rsidR="00E300CE" w:rsidRPr="001E612D">
        <w:rPr>
          <w:rFonts w:ascii="Times New Roman" w:hAnsi="Times New Roman" w:cs="Times New Roman"/>
          <w:sz w:val="24"/>
          <w:szCs w:val="24"/>
        </w:rPr>
        <w:t xml:space="preserve"> u odnosu na prethodnu godinu (indeks </w:t>
      </w:r>
      <w:r w:rsidR="001E612D" w:rsidRPr="001E612D">
        <w:rPr>
          <w:rFonts w:ascii="Times New Roman" w:hAnsi="Times New Roman" w:cs="Times New Roman"/>
          <w:sz w:val="24"/>
          <w:szCs w:val="24"/>
        </w:rPr>
        <w:t>113,40</w:t>
      </w:r>
      <w:r w:rsidR="00E300CE" w:rsidRPr="001E612D">
        <w:rPr>
          <w:rFonts w:ascii="Times New Roman" w:hAnsi="Times New Roman" w:cs="Times New Roman"/>
          <w:sz w:val="24"/>
          <w:szCs w:val="24"/>
        </w:rPr>
        <w:t>)</w:t>
      </w:r>
      <w:r w:rsidR="009B29BE" w:rsidRPr="001E612D">
        <w:rPr>
          <w:rFonts w:ascii="Times New Roman" w:hAnsi="Times New Roman" w:cs="Times New Roman"/>
          <w:sz w:val="24"/>
          <w:szCs w:val="24"/>
        </w:rPr>
        <w:t xml:space="preserve"> –</w:t>
      </w:r>
      <w:r w:rsidR="007D66E4" w:rsidRPr="001E612D">
        <w:rPr>
          <w:rFonts w:ascii="Times New Roman" w:hAnsi="Times New Roman" w:cs="Times New Roman"/>
          <w:sz w:val="24"/>
          <w:szCs w:val="24"/>
        </w:rPr>
        <w:t xml:space="preserve"> </w:t>
      </w:r>
      <w:r w:rsidR="009B29BE" w:rsidRPr="001E612D">
        <w:rPr>
          <w:rFonts w:ascii="Times New Roman" w:hAnsi="Times New Roman" w:cs="Times New Roman"/>
          <w:sz w:val="24"/>
          <w:szCs w:val="24"/>
        </w:rPr>
        <w:t>nabavljeno</w:t>
      </w:r>
      <w:r w:rsidR="007D66E4" w:rsidRPr="001E612D">
        <w:rPr>
          <w:rFonts w:ascii="Times New Roman" w:hAnsi="Times New Roman" w:cs="Times New Roman"/>
          <w:sz w:val="24"/>
          <w:szCs w:val="24"/>
        </w:rPr>
        <w:t xml:space="preserve"> je više</w:t>
      </w:r>
      <w:r w:rsidR="009B29BE" w:rsidRPr="001E612D">
        <w:rPr>
          <w:rFonts w:ascii="Times New Roman" w:hAnsi="Times New Roman" w:cs="Times New Roman"/>
          <w:sz w:val="24"/>
          <w:szCs w:val="24"/>
        </w:rPr>
        <w:t xml:space="preserve"> udžbenika u odnosu na prethodnu godinu</w:t>
      </w:r>
      <w:r w:rsidR="002E3151" w:rsidRPr="001E612D">
        <w:rPr>
          <w:rFonts w:ascii="Times New Roman" w:hAnsi="Times New Roman" w:cs="Times New Roman"/>
          <w:sz w:val="24"/>
          <w:szCs w:val="24"/>
        </w:rPr>
        <w:t xml:space="preserve"> radi veće</w:t>
      </w:r>
      <w:r w:rsidR="001E612D" w:rsidRPr="001E612D">
        <w:rPr>
          <w:rFonts w:ascii="Times New Roman" w:hAnsi="Times New Roman" w:cs="Times New Roman"/>
          <w:sz w:val="24"/>
          <w:szCs w:val="24"/>
        </w:rPr>
        <w:t>g</w:t>
      </w:r>
      <w:r w:rsidR="002E3151" w:rsidRPr="001E612D">
        <w:rPr>
          <w:rFonts w:ascii="Times New Roman" w:hAnsi="Times New Roman" w:cs="Times New Roman"/>
          <w:sz w:val="24"/>
          <w:szCs w:val="24"/>
        </w:rPr>
        <w:t xml:space="preserve"> </w:t>
      </w:r>
      <w:r w:rsidR="001E612D" w:rsidRPr="001E612D">
        <w:rPr>
          <w:rFonts w:ascii="Times New Roman" w:hAnsi="Times New Roman" w:cs="Times New Roman"/>
          <w:sz w:val="24"/>
          <w:szCs w:val="24"/>
        </w:rPr>
        <w:t xml:space="preserve">broja </w:t>
      </w:r>
      <w:r w:rsidR="002E3151" w:rsidRPr="001E612D">
        <w:rPr>
          <w:rFonts w:ascii="Times New Roman" w:hAnsi="Times New Roman" w:cs="Times New Roman"/>
          <w:sz w:val="24"/>
          <w:szCs w:val="24"/>
        </w:rPr>
        <w:t xml:space="preserve">djece </w:t>
      </w:r>
      <w:r w:rsidR="001E612D" w:rsidRPr="001E612D">
        <w:rPr>
          <w:rFonts w:ascii="Times New Roman" w:hAnsi="Times New Roman" w:cs="Times New Roman"/>
          <w:sz w:val="24"/>
          <w:szCs w:val="24"/>
        </w:rPr>
        <w:t>upisan u prvi razred</w:t>
      </w:r>
      <w:r w:rsidR="009B29BE" w:rsidRPr="001E612D">
        <w:rPr>
          <w:rFonts w:ascii="Times New Roman" w:hAnsi="Times New Roman" w:cs="Times New Roman"/>
          <w:sz w:val="24"/>
          <w:szCs w:val="24"/>
        </w:rPr>
        <w:t>.</w:t>
      </w:r>
      <w:r w:rsidR="002E3151" w:rsidRPr="001E6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69C" w:rsidRPr="00C5592F" w:rsidRDefault="00C5592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36269C" w:rsidRPr="00C5592F">
        <w:rPr>
          <w:rFonts w:ascii="Times New Roman" w:hAnsi="Times New Roman" w:cs="Times New Roman"/>
          <w:b/>
          <w:sz w:val="24"/>
          <w:szCs w:val="24"/>
        </w:rPr>
        <w:t>6526 – Ostali nespomenuti prihodi</w:t>
      </w:r>
      <w:r w:rsidR="0036269C" w:rsidRPr="00C5592F">
        <w:rPr>
          <w:rFonts w:ascii="Times New Roman" w:hAnsi="Times New Roman" w:cs="Times New Roman"/>
          <w:sz w:val="24"/>
          <w:szCs w:val="24"/>
        </w:rPr>
        <w:t xml:space="preserve"> (indeks </w:t>
      </w:r>
      <w:r w:rsidR="001E612D" w:rsidRPr="00C5592F">
        <w:rPr>
          <w:rFonts w:ascii="Times New Roman" w:hAnsi="Times New Roman" w:cs="Times New Roman"/>
          <w:sz w:val="24"/>
          <w:szCs w:val="24"/>
        </w:rPr>
        <w:t>5,2</w:t>
      </w:r>
      <w:r w:rsidR="0036269C" w:rsidRPr="00C5592F">
        <w:rPr>
          <w:rFonts w:ascii="Times New Roman" w:hAnsi="Times New Roman" w:cs="Times New Roman"/>
          <w:sz w:val="24"/>
          <w:szCs w:val="24"/>
        </w:rPr>
        <w:t xml:space="preserve">) – </w:t>
      </w:r>
      <w:r w:rsidRPr="00C5592F">
        <w:rPr>
          <w:rFonts w:ascii="Times New Roman" w:hAnsi="Times New Roman" w:cs="Times New Roman"/>
          <w:sz w:val="24"/>
          <w:szCs w:val="24"/>
        </w:rPr>
        <w:t>smanjenje</w:t>
      </w:r>
      <w:r w:rsidR="0036269C" w:rsidRPr="00C5592F">
        <w:rPr>
          <w:rFonts w:ascii="Times New Roman" w:hAnsi="Times New Roman" w:cs="Times New Roman"/>
          <w:sz w:val="24"/>
          <w:szCs w:val="24"/>
        </w:rPr>
        <w:t xml:space="preserve"> u odnosu na prethodnu godinu, a razlog je </w:t>
      </w:r>
      <w:r w:rsidRPr="00C5592F">
        <w:rPr>
          <w:rFonts w:ascii="Times New Roman" w:hAnsi="Times New Roman" w:cs="Times New Roman"/>
          <w:sz w:val="24"/>
          <w:szCs w:val="24"/>
        </w:rPr>
        <w:t xml:space="preserve">što škola u 2025. godini nije </w:t>
      </w:r>
      <w:r w:rsidR="0036269C" w:rsidRPr="00C5592F">
        <w:rPr>
          <w:rFonts w:ascii="Times New Roman" w:hAnsi="Times New Roman" w:cs="Times New Roman"/>
          <w:sz w:val="24"/>
          <w:szCs w:val="24"/>
        </w:rPr>
        <w:t>sudjelova</w:t>
      </w:r>
      <w:r w:rsidRPr="00C5592F">
        <w:rPr>
          <w:rFonts w:ascii="Times New Roman" w:hAnsi="Times New Roman" w:cs="Times New Roman"/>
          <w:sz w:val="24"/>
          <w:szCs w:val="24"/>
        </w:rPr>
        <w:t>la</w:t>
      </w:r>
      <w:r w:rsidR="0036269C" w:rsidRPr="00C5592F">
        <w:rPr>
          <w:rFonts w:ascii="Times New Roman" w:hAnsi="Times New Roman" w:cs="Times New Roman"/>
          <w:sz w:val="24"/>
          <w:szCs w:val="24"/>
        </w:rPr>
        <w:t xml:space="preserve"> u projektu Škola u prirodi u Orahovici koju </w:t>
      </w:r>
      <w:r w:rsidRPr="00C5592F">
        <w:rPr>
          <w:rFonts w:ascii="Times New Roman" w:hAnsi="Times New Roman" w:cs="Times New Roman"/>
          <w:sz w:val="24"/>
          <w:szCs w:val="24"/>
        </w:rPr>
        <w:t>organizira Hrvatski crveni križ već je samo jedan</w:t>
      </w:r>
      <w:r w:rsidR="0036269C" w:rsidRPr="00C5592F">
        <w:rPr>
          <w:rFonts w:ascii="Times New Roman" w:hAnsi="Times New Roman" w:cs="Times New Roman"/>
          <w:sz w:val="24"/>
          <w:szCs w:val="24"/>
        </w:rPr>
        <w:t xml:space="preserve"> nastavnik</w:t>
      </w:r>
      <w:r w:rsidRPr="00C5592F">
        <w:rPr>
          <w:rFonts w:ascii="Times New Roman" w:hAnsi="Times New Roman" w:cs="Times New Roman"/>
          <w:sz w:val="24"/>
          <w:szCs w:val="24"/>
        </w:rPr>
        <w:t xml:space="preserve"> sudjelovao u </w:t>
      </w:r>
      <w:r w:rsidR="0036269C" w:rsidRPr="00C5592F">
        <w:rPr>
          <w:rFonts w:ascii="Times New Roman" w:hAnsi="Times New Roman" w:cs="Times New Roman"/>
          <w:sz w:val="24"/>
          <w:szCs w:val="24"/>
        </w:rPr>
        <w:t>ispravljanju nacionalnih ispita.</w:t>
      </w:r>
    </w:p>
    <w:p w:rsidR="0036269C" w:rsidRDefault="00C5592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C5592F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36269C" w:rsidRPr="00C5592F">
        <w:rPr>
          <w:rFonts w:ascii="Times New Roman" w:hAnsi="Times New Roman" w:cs="Times New Roman"/>
          <w:b/>
          <w:sz w:val="24"/>
          <w:szCs w:val="24"/>
        </w:rPr>
        <w:t xml:space="preserve">6615 – Prihodi od pruženih usluga </w:t>
      </w:r>
      <w:r w:rsidR="0036269C" w:rsidRPr="00C5592F">
        <w:rPr>
          <w:rFonts w:ascii="Times New Roman" w:hAnsi="Times New Roman" w:cs="Times New Roman"/>
          <w:sz w:val="24"/>
          <w:szCs w:val="24"/>
        </w:rPr>
        <w:t xml:space="preserve">(indeks </w:t>
      </w:r>
      <w:r w:rsidRPr="00C5592F">
        <w:rPr>
          <w:rFonts w:ascii="Times New Roman" w:hAnsi="Times New Roman" w:cs="Times New Roman"/>
          <w:sz w:val="24"/>
          <w:szCs w:val="24"/>
        </w:rPr>
        <w:t>47,8</w:t>
      </w:r>
      <w:r w:rsidR="0036269C" w:rsidRPr="00C5592F">
        <w:rPr>
          <w:rFonts w:ascii="Times New Roman" w:hAnsi="Times New Roman" w:cs="Times New Roman"/>
          <w:sz w:val="24"/>
          <w:szCs w:val="24"/>
        </w:rPr>
        <w:t>) – prihodi od pruženih usluga</w:t>
      </w:r>
      <w:r w:rsidRPr="00C5592F">
        <w:rPr>
          <w:rFonts w:ascii="Times New Roman" w:hAnsi="Times New Roman" w:cs="Times New Roman"/>
          <w:sz w:val="24"/>
          <w:szCs w:val="24"/>
        </w:rPr>
        <w:t xml:space="preserve"> (najam dvorane i zakup poljoprivrednog zemljišta)</w:t>
      </w:r>
      <w:r w:rsidR="0036269C" w:rsidRPr="00C5592F">
        <w:rPr>
          <w:rFonts w:ascii="Times New Roman" w:hAnsi="Times New Roman" w:cs="Times New Roman"/>
          <w:sz w:val="24"/>
          <w:szCs w:val="24"/>
        </w:rPr>
        <w:t xml:space="preserve"> su se </w:t>
      </w:r>
      <w:r w:rsidRPr="00C5592F">
        <w:rPr>
          <w:rFonts w:ascii="Times New Roman" w:hAnsi="Times New Roman" w:cs="Times New Roman"/>
          <w:sz w:val="24"/>
          <w:szCs w:val="24"/>
        </w:rPr>
        <w:t>smanjili</w:t>
      </w:r>
      <w:r w:rsidR="0036269C" w:rsidRPr="00C5592F">
        <w:rPr>
          <w:rFonts w:ascii="Times New Roman" w:hAnsi="Times New Roman" w:cs="Times New Roman"/>
          <w:sz w:val="24"/>
          <w:szCs w:val="24"/>
        </w:rPr>
        <w:t xml:space="preserve"> u odnosu na prethodno razdoblje radi </w:t>
      </w:r>
      <w:r w:rsidRPr="00C5592F">
        <w:rPr>
          <w:rFonts w:ascii="Times New Roman" w:hAnsi="Times New Roman" w:cs="Times New Roman"/>
          <w:sz w:val="24"/>
          <w:szCs w:val="24"/>
        </w:rPr>
        <w:t>manjeg</w:t>
      </w:r>
      <w:r w:rsidR="0036269C" w:rsidRPr="00C5592F">
        <w:rPr>
          <w:rFonts w:ascii="Times New Roman" w:hAnsi="Times New Roman" w:cs="Times New Roman"/>
          <w:sz w:val="24"/>
          <w:szCs w:val="24"/>
        </w:rPr>
        <w:t xml:space="preserve"> broja sati korištenja dvorane od strane trećih osoba.</w:t>
      </w:r>
      <w:r w:rsidR="00C93AAF" w:rsidRPr="00C55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92F" w:rsidRPr="00C5592F" w:rsidRDefault="00C5592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673D44">
        <w:rPr>
          <w:rFonts w:ascii="Times New Roman" w:hAnsi="Times New Roman" w:cs="Times New Roman"/>
          <w:b/>
          <w:sz w:val="24"/>
          <w:szCs w:val="24"/>
        </w:rPr>
        <w:t>Šifra 6631 – Tekuće donacije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D4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D44">
        <w:rPr>
          <w:rFonts w:ascii="Times New Roman" w:hAnsi="Times New Roman" w:cs="Times New Roman"/>
          <w:sz w:val="24"/>
          <w:szCs w:val="24"/>
        </w:rPr>
        <w:t>u 2025. godini škola je imala donacije od strane fizičkih osoba te od strane trgovačkih društava.</w:t>
      </w:r>
    </w:p>
    <w:p w:rsidR="00673D44" w:rsidRPr="00D83A58" w:rsidRDefault="00C5592F" w:rsidP="00673D44">
      <w:pPr>
        <w:jc w:val="both"/>
        <w:rPr>
          <w:rFonts w:ascii="Times New Roman" w:hAnsi="Times New Roman" w:cs="Times New Roman"/>
          <w:sz w:val="24"/>
          <w:szCs w:val="24"/>
        </w:rPr>
      </w:pPr>
      <w:r w:rsidRPr="00356619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EF16AF" w:rsidRPr="00356619">
        <w:rPr>
          <w:rFonts w:ascii="Times New Roman" w:hAnsi="Times New Roman" w:cs="Times New Roman"/>
          <w:b/>
          <w:sz w:val="24"/>
          <w:szCs w:val="24"/>
        </w:rPr>
        <w:t>6711</w:t>
      </w:r>
      <w:r w:rsidR="009B29BE" w:rsidRPr="00356619">
        <w:rPr>
          <w:rFonts w:ascii="Times New Roman" w:hAnsi="Times New Roman" w:cs="Times New Roman"/>
          <w:b/>
          <w:sz w:val="24"/>
          <w:szCs w:val="24"/>
        </w:rPr>
        <w:t xml:space="preserve"> – Prihodi iz nadležnog proračuna za financiranje rashoda poslovanja</w:t>
      </w:r>
      <w:r w:rsidR="009B29BE" w:rsidRPr="00356619">
        <w:rPr>
          <w:rFonts w:ascii="Times New Roman" w:hAnsi="Times New Roman" w:cs="Times New Roman"/>
          <w:sz w:val="24"/>
          <w:szCs w:val="24"/>
        </w:rPr>
        <w:t xml:space="preserve"> – </w:t>
      </w:r>
      <w:r w:rsidR="00673D44" w:rsidRPr="00356619">
        <w:rPr>
          <w:rFonts w:ascii="Times New Roman" w:hAnsi="Times New Roman" w:cs="Times New Roman"/>
          <w:sz w:val="24"/>
          <w:szCs w:val="24"/>
        </w:rPr>
        <w:t>smanjenje</w:t>
      </w:r>
      <w:r w:rsidR="009B29BE" w:rsidRPr="00356619">
        <w:rPr>
          <w:rFonts w:ascii="Times New Roman" w:hAnsi="Times New Roman" w:cs="Times New Roman"/>
          <w:sz w:val="24"/>
          <w:szCs w:val="24"/>
        </w:rPr>
        <w:t xml:space="preserve"> u odnosu na prethodnu godinu (indeks </w:t>
      </w:r>
      <w:r w:rsidR="00673D44" w:rsidRPr="00356619">
        <w:rPr>
          <w:rFonts w:ascii="Times New Roman" w:hAnsi="Times New Roman" w:cs="Times New Roman"/>
          <w:sz w:val="24"/>
          <w:szCs w:val="24"/>
        </w:rPr>
        <w:t>87,5</w:t>
      </w:r>
      <w:r w:rsidR="009B29BE" w:rsidRPr="00356619">
        <w:rPr>
          <w:rFonts w:ascii="Times New Roman" w:hAnsi="Times New Roman" w:cs="Times New Roman"/>
          <w:sz w:val="24"/>
          <w:szCs w:val="24"/>
        </w:rPr>
        <w:t>)</w:t>
      </w:r>
      <w:r w:rsidR="00EF16AF" w:rsidRPr="00356619">
        <w:rPr>
          <w:rFonts w:ascii="Times New Roman" w:hAnsi="Times New Roman" w:cs="Times New Roman"/>
          <w:sz w:val="24"/>
          <w:szCs w:val="24"/>
        </w:rPr>
        <w:t xml:space="preserve"> –</w:t>
      </w:r>
      <w:r w:rsidR="002E3151" w:rsidRPr="00356619">
        <w:rPr>
          <w:rFonts w:ascii="Times New Roman" w:hAnsi="Times New Roman" w:cs="Times New Roman"/>
          <w:sz w:val="24"/>
          <w:szCs w:val="24"/>
        </w:rPr>
        <w:t xml:space="preserve">– razlog </w:t>
      </w:r>
      <w:r w:rsidR="00673D44" w:rsidRPr="00356619">
        <w:rPr>
          <w:rFonts w:ascii="Times New Roman" w:hAnsi="Times New Roman" w:cs="Times New Roman"/>
          <w:sz w:val="24"/>
          <w:szCs w:val="24"/>
        </w:rPr>
        <w:t>smanjenje opsega financiranja od strane Osnivača. Prihodi se odnose na financiranje rashoda re</w:t>
      </w:r>
      <w:r w:rsidR="006244C2">
        <w:rPr>
          <w:rFonts w:ascii="Times New Roman" w:hAnsi="Times New Roman" w:cs="Times New Roman"/>
          <w:sz w:val="24"/>
          <w:szCs w:val="24"/>
        </w:rPr>
        <w:t>dovnog poslovanja</w:t>
      </w:r>
      <w:r w:rsidR="00673D44" w:rsidRPr="00356619">
        <w:rPr>
          <w:rFonts w:ascii="Times New Roman" w:hAnsi="Times New Roman" w:cs="Times New Roman"/>
          <w:sz w:val="24"/>
          <w:szCs w:val="24"/>
        </w:rPr>
        <w:t xml:space="preserve"> te financiranje projekata poput Učimo zajedno 8, Školska shema - voće, povrće i mlijeko, </w:t>
      </w:r>
      <w:r w:rsidR="00356619" w:rsidRPr="00356619">
        <w:rPr>
          <w:rFonts w:ascii="Times New Roman" w:hAnsi="Times New Roman" w:cs="Times New Roman"/>
          <w:sz w:val="24"/>
          <w:szCs w:val="24"/>
        </w:rPr>
        <w:t>Sajma zanimanja, Sufinanciranje obvezne školske lektire, kao i aktivnosti Sufinanciranje aktivnosti u odgoju i obrazovanje.</w:t>
      </w:r>
    </w:p>
    <w:p w:rsidR="00D83A58" w:rsidRPr="003C40E4" w:rsidRDefault="00356619" w:rsidP="00E300C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56619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EF16AF" w:rsidRPr="00356619">
        <w:rPr>
          <w:rFonts w:ascii="Times New Roman" w:hAnsi="Times New Roman" w:cs="Times New Roman"/>
          <w:b/>
          <w:sz w:val="24"/>
          <w:szCs w:val="24"/>
        </w:rPr>
        <w:t>6712</w:t>
      </w:r>
      <w:r w:rsidR="009B29BE" w:rsidRPr="00356619">
        <w:rPr>
          <w:rFonts w:ascii="Times New Roman" w:hAnsi="Times New Roman" w:cs="Times New Roman"/>
          <w:b/>
          <w:sz w:val="24"/>
          <w:szCs w:val="24"/>
        </w:rPr>
        <w:t xml:space="preserve"> – Prihodi iz nadležnog proračuna</w:t>
      </w:r>
      <w:r w:rsidR="005B4D1F" w:rsidRPr="00356619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="009B29BE" w:rsidRPr="00356619">
        <w:rPr>
          <w:rFonts w:ascii="Times New Roman" w:hAnsi="Times New Roman" w:cs="Times New Roman"/>
          <w:b/>
          <w:sz w:val="24"/>
          <w:szCs w:val="24"/>
        </w:rPr>
        <w:t xml:space="preserve"> financiranje rashoda za nabavu nefinancijske </w:t>
      </w:r>
      <w:r w:rsidR="009B29BE" w:rsidRPr="000511BC">
        <w:rPr>
          <w:rFonts w:ascii="Times New Roman" w:hAnsi="Times New Roman" w:cs="Times New Roman"/>
          <w:b/>
          <w:sz w:val="24"/>
          <w:szCs w:val="24"/>
        </w:rPr>
        <w:t xml:space="preserve">imovine </w:t>
      </w:r>
      <w:r w:rsidR="009B29BE" w:rsidRPr="000511BC">
        <w:rPr>
          <w:rFonts w:ascii="Times New Roman" w:hAnsi="Times New Roman" w:cs="Times New Roman"/>
          <w:sz w:val="24"/>
          <w:szCs w:val="24"/>
        </w:rPr>
        <w:t xml:space="preserve">– </w:t>
      </w:r>
      <w:r w:rsidR="0017219C" w:rsidRPr="000511BC">
        <w:rPr>
          <w:rFonts w:ascii="Times New Roman" w:hAnsi="Times New Roman" w:cs="Times New Roman"/>
          <w:sz w:val="24"/>
          <w:szCs w:val="24"/>
        </w:rPr>
        <w:t>povećanje</w:t>
      </w:r>
      <w:r w:rsidR="009B29BE" w:rsidRPr="000511BC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5B4D1F" w:rsidRPr="000511BC">
        <w:rPr>
          <w:rFonts w:ascii="Times New Roman" w:hAnsi="Times New Roman" w:cs="Times New Roman"/>
          <w:sz w:val="24"/>
          <w:szCs w:val="24"/>
        </w:rPr>
        <w:t>prethodnu godinu (</w:t>
      </w:r>
      <w:r w:rsidR="002E3151" w:rsidRPr="000511BC">
        <w:rPr>
          <w:rFonts w:ascii="Times New Roman" w:hAnsi="Times New Roman" w:cs="Times New Roman"/>
          <w:sz w:val="24"/>
          <w:szCs w:val="24"/>
        </w:rPr>
        <w:t>1</w:t>
      </w:r>
      <w:r w:rsidRPr="000511BC">
        <w:rPr>
          <w:rFonts w:ascii="Times New Roman" w:hAnsi="Times New Roman" w:cs="Times New Roman"/>
          <w:sz w:val="24"/>
          <w:szCs w:val="24"/>
        </w:rPr>
        <w:t>11,2</w:t>
      </w:r>
      <w:r w:rsidR="005B4D1F" w:rsidRPr="000511BC">
        <w:rPr>
          <w:rFonts w:ascii="Times New Roman" w:hAnsi="Times New Roman" w:cs="Times New Roman"/>
          <w:sz w:val="24"/>
          <w:szCs w:val="24"/>
        </w:rPr>
        <w:t>) –</w:t>
      </w:r>
      <w:r w:rsidR="002E3151" w:rsidRPr="000511BC">
        <w:rPr>
          <w:rFonts w:ascii="Times New Roman" w:hAnsi="Times New Roman" w:cs="Times New Roman"/>
          <w:sz w:val="24"/>
          <w:szCs w:val="24"/>
        </w:rPr>
        <w:t xml:space="preserve">- </w:t>
      </w:r>
      <w:r w:rsidR="00EF16AF" w:rsidRPr="000511BC">
        <w:rPr>
          <w:rFonts w:ascii="Times New Roman" w:hAnsi="Times New Roman" w:cs="Times New Roman"/>
          <w:sz w:val="24"/>
          <w:szCs w:val="24"/>
        </w:rPr>
        <w:t>realiziran projekt</w:t>
      </w:r>
      <w:r w:rsidR="00D83A58" w:rsidRPr="000511BC">
        <w:rPr>
          <w:rFonts w:ascii="Times New Roman" w:hAnsi="Times New Roman" w:cs="Times New Roman"/>
          <w:sz w:val="24"/>
          <w:szCs w:val="24"/>
        </w:rPr>
        <w:t xml:space="preserve"> sufinanciranje školske lekt</w:t>
      </w:r>
      <w:r w:rsidR="00A218BF" w:rsidRPr="000511BC">
        <w:rPr>
          <w:rFonts w:ascii="Times New Roman" w:hAnsi="Times New Roman" w:cs="Times New Roman"/>
          <w:sz w:val="24"/>
          <w:szCs w:val="24"/>
        </w:rPr>
        <w:t>ire</w:t>
      </w:r>
      <w:r w:rsidR="00D83A58" w:rsidRPr="000511BC">
        <w:rPr>
          <w:rFonts w:ascii="Times New Roman" w:hAnsi="Times New Roman" w:cs="Times New Roman"/>
          <w:sz w:val="24"/>
          <w:szCs w:val="24"/>
        </w:rPr>
        <w:t xml:space="preserve"> te je nabavlje</w:t>
      </w:r>
      <w:r w:rsidR="000511BC" w:rsidRPr="000511BC">
        <w:rPr>
          <w:rFonts w:ascii="Times New Roman" w:hAnsi="Times New Roman" w:cs="Times New Roman"/>
          <w:sz w:val="24"/>
          <w:szCs w:val="24"/>
        </w:rPr>
        <w:t xml:space="preserve">na oprema za matičnu </w:t>
      </w:r>
      <w:r w:rsidR="00D83A58" w:rsidRPr="000511BC">
        <w:rPr>
          <w:rFonts w:ascii="Times New Roman" w:hAnsi="Times New Roman" w:cs="Times New Roman"/>
          <w:sz w:val="24"/>
          <w:szCs w:val="24"/>
        </w:rPr>
        <w:t>školu.</w:t>
      </w:r>
      <w:r w:rsidR="00D83A58" w:rsidRPr="003C40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B4D1F" w:rsidRPr="000511BC" w:rsidRDefault="000511BC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0511BC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E4094D" w:rsidRPr="000511BC">
        <w:rPr>
          <w:rFonts w:ascii="Times New Roman" w:hAnsi="Times New Roman" w:cs="Times New Roman"/>
          <w:b/>
          <w:sz w:val="24"/>
          <w:szCs w:val="24"/>
        </w:rPr>
        <w:t>721</w:t>
      </w:r>
      <w:r w:rsidR="00F43DA8" w:rsidRPr="000511BC">
        <w:rPr>
          <w:rFonts w:ascii="Times New Roman" w:hAnsi="Times New Roman" w:cs="Times New Roman"/>
          <w:b/>
          <w:sz w:val="24"/>
          <w:szCs w:val="24"/>
        </w:rPr>
        <w:t xml:space="preserve"> – Prihodi od prodaje građevinskih objekata </w:t>
      </w:r>
      <w:r w:rsidR="00F43DA8" w:rsidRPr="00B66C50">
        <w:rPr>
          <w:rFonts w:ascii="Times New Roman" w:hAnsi="Times New Roman" w:cs="Times New Roman"/>
          <w:sz w:val="24"/>
          <w:szCs w:val="24"/>
        </w:rPr>
        <w:t xml:space="preserve">(indeks </w:t>
      </w:r>
      <w:r w:rsidRPr="00B66C50">
        <w:rPr>
          <w:rFonts w:ascii="Times New Roman" w:hAnsi="Times New Roman" w:cs="Times New Roman"/>
          <w:sz w:val="24"/>
          <w:szCs w:val="24"/>
        </w:rPr>
        <w:t>41,7</w:t>
      </w:r>
      <w:r w:rsidR="00F43DA8" w:rsidRPr="00B66C50">
        <w:rPr>
          <w:rFonts w:ascii="Times New Roman" w:hAnsi="Times New Roman" w:cs="Times New Roman"/>
          <w:sz w:val="24"/>
          <w:szCs w:val="24"/>
        </w:rPr>
        <w:t>)</w:t>
      </w:r>
      <w:r w:rsidR="00F43DA8" w:rsidRPr="000511BC">
        <w:rPr>
          <w:rFonts w:ascii="Times New Roman" w:hAnsi="Times New Roman" w:cs="Times New Roman"/>
          <w:sz w:val="24"/>
          <w:szCs w:val="24"/>
        </w:rPr>
        <w:t xml:space="preserve"> </w:t>
      </w:r>
      <w:r w:rsidR="00A91898" w:rsidRPr="000511BC">
        <w:rPr>
          <w:rFonts w:ascii="Times New Roman" w:hAnsi="Times New Roman" w:cs="Times New Roman"/>
          <w:sz w:val="24"/>
          <w:szCs w:val="24"/>
        </w:rPr>
        <w:t>–</w:t>
      </w:r>
      <w:r w:rsidR="00D83A58" w:rsidRPr="000511BC">
        <w:rPr>
          <w:rFonts w:ascii="Times New Roman" w:hAnsi="Times New Roman" w:cs="Times New Roman"/>
          <w:sz w:val="24"/>
          <w:szCs w:val="24"/>
        </w:rPr>
        <w:t xml:space="preserve"> </w:t>
      </w:r>
      <w:r w:rsidR="00E4094D" w:rsidRPr="000511BC">
        <w:rPr>
          <w:rFonts w:ascii="Times New Roman" w:hAnsi="Times New Roman" w:cs="Times New Roman"/>
          <w:sz w:val="24"/>
          <w:szCs w:val="24"/>
        </w:rPr>
        <w:t>stambeni objek</w:t>
      </w:r>
      <w:r w:rsidR="00602861">
        <w:rPr>
          <w:rFonts w:ascii="Times New Roman" w:hAnsi="Times New Roman" w:cs="Times New Roman"/>
          <w:sz w:val="24"/>
          <w:szCs w:val="24"/>
        </w:rPr>
        <w:t>ti – pravo otkupa (65% iznosa - uplata</w:t>
      </w:r>
      <w:r w:rsidR="00E4094D" w:rsidRPr="000511BC">
        <w:rPr>
          <w:rFonts w:ascii="Times New Roman" w:hAnsi="Times New Roman" w:cs="Times New Roman"/>
          <w:sz w:val="24"/>
          <w:szCs w:val="24"/>
        </w:rPr>
        <w:t xml:space="preserve"> u državni proračun).</w:t>
      </w:r>
    </w:p>
    <w:p w:rsidR="002E3151" w:rsidRDefault="002E3151" w:rsidP="00E300C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376F4" w:rsidRDefault="007376F4" w:rsidP="00E300C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376F4" w:rsidRPr="003C40E4" w:rsidRDefault="007376F4" w:rsidP="00E300C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4D1F" w:rsidRPr="002C2D57" w:rsidRDefault="005B4D1F" w:rsidP="00E300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D57">
        <w:rPr>
          <w:rFonts w:ascii="Times New Roman" w:hAnsi="Times New Roman" w:cs="Times New Roman"/>
          <w:b/>
          <w:sz w:val="24"/>
          <w:szCs w:val="24"/>
        </w:rPr>
        <w:lastRenderedPageBreak/>
        <w:t>Rashodi:</w:t>
      </w:r>
    </w:p>
    <w:p w:rsidR="00CE0DE9" w:rsidRPr="002C2D57" w:rsidRDefault="002C2D57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2C2D57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652A46" w:rsidRPr="002C2D57">
        <w:rPr>
          <w:rFonts w:ascii="Times New Roman" w:hAnsi="Times New Roman" w:cs="Times New Roman"/>
          <w:b/>
          <w:sz w:val="24"/>
          <w:szCs w:val="24"/>
        </w:rPr>
        <w:t>3111</w:t>
      </w:r>
      <w:r w:rsidR="000D5264" w:rsidRPr="002C2D57">
        <w:rPr>
          <w:rFonts w:ascii="Times New Roman" w:hAnsi="Times New Roman" w:cs="Times New Roman"/>
          <w:b/>
          <w:sz w:val="24"/>
          <w:szCs w:val="24"/>
        </w:rPr>
        <w:t xml:space="preserve"> – Plaće za redovan rad –</w:t>
      </w:r>
      <w:r w:rsidR="000D5264" w:rsidRPr="002C2D57">
        <w:rPr>
          <w:rFonts w:ascii="Times New Roman" w:hAnsi="Times New Roman" w:cs="Times New Roman"/>
          <w:sz w:val="24"/>
          <w:szCs w:val="24"/>
        </w:rPr>
        <w:t xml:space="preserve"> povećanje </w:t>
      </w:r>
      <w:r w:rsidR="00D922BF" w:rsidRPr="002C2D57">
        <w:rPr>
          <w:rFonts w:ascii="Times New Roman" w:hAnsi="Times New Roman" w:cs="Times New Roman"/>
          <w:sz w:val="24"/>
          <w:szCs w:val="24"/>
        </w:rPr>
        <w:t xml:space="preserve">u odnosu na prethodnu godinu (indeks </w:t>
      </w:r>
      <w:r w:rsidR="00CE0DE9" w:rsidRPr="002C2D57">
        <w:rPr>
          <w:rFonts w:ascii="Times New Roman" w:hAnsi="Times New Roman" w:cs="Times New Roman"/>
          <w:sz w:val="24"/>
          <w:szCs w:val="24"/>
        </w:rPr>
        <w:t>1</w:t>
      </w:r>
      <w:r w:rsidR="000511BC" w:rsidRPr="002C2D57">
        <w:rPr>
          <w:rFonts w:ascii="Times New Roman" w:hAnsi="Times New Roman" w:cs="Times New Roman"/>
          <w:sz w:val="24"/>
          <w:szCs w:val="24"/>
        </w:rPr>
        <w:t>14,6</w:t>
      </w:r>
      <w:r w:rsidR="00D922BF" w:rsidRPr="002C2D57">
        <w:rPr>
          <w:rFonts w:ascii="Times New Roman" w:hAnsi="Times New Roman" w:cs="Times New Roman"/>
          <w:sz w:val="24"/>
          <w:szCs w:val="24"/>
        </w:rPr>
        <w:t>)</w:t>
      </w:r>
      <w:r w:rsidR="00C80F7D" w:rsidRPr="002C2D57">
        <w:rPr>
          <w:rFonts w:ascii="Times New Roman" w:hAnsi="Times New Roman" w:cs="Times New Roman"/>
          <w:sz w:val="24"/>
          <w:szCs w:val="24"/>
        </w:rPr>
        <w:t xml:space="preserve"> –</w:t>
      </w:r>
      <w:r w:rsidR="00CE0DE9" w:rsidRPr="002C2D57">
        <w:rPr>
          <w:rFonts w:ascii="Times New Roman" w:hAnsi="Times New Roman" w:cs="Times New Roman"/>
          <w:sz w:val="24"/>
          <w:szCs w:val="24"/>
        </w:rPr>
        <w:t xml:space="preserve"> plaće djelatnika – veći troškovi plaća</w:t>
      </w:r>
      <w:r w:rsidR="000511BC" w:rsidRPr="002C2D57">
        <w:rPr>
          <w:rFonts w:ascii="Times New Roman" w:hAnsi="Times New Roman" w:cs="Times New Roman"/>
          <w:sz w:val="24"/>
          <w:szCs w:val="24"/>
        </w:rPr>
        <w:t xml:space="preserve"> </w:t>
      </w:r>
      <w:r w:rsidR="00CE0DE9" w:rsidRPr="002C2D57">
        <w:rPr>
          <w:rFonts w:ascii="Times New Roman" w:hAnsi="Times New Roman" w:cs="Times New Roman"/>
          <w:sz w:val="24"/>
          <w:szCs w:val="24"/>
        </w:rPr>
        <w:t>radi zapošljavanja novih djelatnika,</w:t>
      </w:r>
      <w:r w:rsidR="00F36D6C" w:rsidRPr="002C2D57">
        <w:rPr>
          <w:rFonts w:ascii="Times New Roman" w:hAnsi="Times New Roman" w:cs="Times New Roman"/>
          <w:sz w:val="24"/>
          <w:szCs w:val="24"/>
        </w:rPr>
        <w:t xml:space="preserve"> veći broj </w:t>
      </w:r>
      <w:r w:rsidRPr="002C2D57">
        <w:rPr>
          <w:rFonts w:ascii="Times New Roman" w:hAnsi="Times New Roman" w:cs="Times New Roman"/>
          <w:sz w:val="24"/>
          <w:szCs w:val="24"/>
        </w:rPr>
        <w:t>zamjena</w:t>
      </w:r>
      <w:r w:rsidR="00F36D6C" w:rsidRPr="002C2D57">
        <w:rPr>
          <w:rFonts w:ascii="Times New Roman" w:hAnsi="Times New Roman" w:cs="Times New Roman"/>
          <w:sz w:val="24"/>
          <w:szCs w:val="24"/>
        </w:rPr>
        <w:t xml:space="preserve"> za bolovanja, </w:t>
      </w:r>
      <w:r w:rsidRPr="002C2D57">
        <w:rPr>
          <w:rFonts w:ascii="Times New Roman" w:hAnsi="Times New Roman" w:cs="Times New Roman"/>
          <w:sz w:val="24"/>
          <w:szCs w:val="24"/>
        </w:rPr>
        <w:t>kao i provođenje projekta od strane</w:t>
      </w:r>
      <w:r w:rsidR="000511BC" w:rsidRPr="002C2D57">
        <w:rPr>
          <w:rFonts w:ascii="Times New Roman" w:hAnsi="Times New Roman" w:cs="Times New Roman"/>
          <w:sz w:val="24"/>
          <w:szCs w:val="24"/>
        </w:rPr>
        <w:t xml:space="preserve"> Osječko-baranjska županija koja financira </w:t>
      </w:r>
      <w:r w:rsidRPr="002C2D57">
        <w:rPr>
          <w:rFonts w:ascii="Times New Roman" w:hAnsi="Times New Roman" w:cs="Times New Roman"/>
          <w:sz w:val="24"/>
          <w:szCs w:val="24"/>
        </w:rPr>
        <w:t>plaću u projektu Učimo zajedno</w:t>
      </w:r>
      <w:r w:rsidR="000511BC" w:rsidRPr="002C2D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A46" w:rsidRPr="002C2D57" w:rsidRDefault="002C2D57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2C2D57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652A46" w:rsidRPr="002C2D57">
        <w:rPr>
          <w:rFonts w:ascii="Times New Roman" w:hAnsi="Times New Roman" w:cs="Times New Roman"/>
          <w:b/>
          <w:sz w:val="24"/>
          <w:szCs w:val="24"/>
        </w:rPr>
        <w:t>312 – Ostali rashodi za zaposlene</w:t>
      </w:r>
      <w:r w:rsidR="00652A46" w:rsidRPr="002C2D57">
        <w:rPr>
          <w:rFonts w:ascii="Times New Roman" w:hAnsi="Times New Roman" w:cs="Times New Roman"/>
          <w:sz w:val="24"/>
          <w:szCs w:val="24"/>
        </w:rPr>
        <w:t xml:space="preserve"> – </w:t>
      </w:r>
      <w:r w:rsidRPr="002C2D57">
        <w:rPr>
          <w:rFonts w:ascii="Times New Roman" w:hAnsi="Times New Roman" w:cs="Times New Roman"/>
          <w:sz w:val="24"/>
          <w:szCs w:val="24"/>
        </w:rPr>
        <w:t>smanjenje</w:t>
      </w:r>
      <w:r w:rsidR="00652A46" w:rsidRPr="002C2D57">
        <w:rPr>
          <w:rFonts w:ascii="Times New Roman" w:hAnsi="Times New Roman" w:cs="Times New Roman"/>
          <w:sz w:val="24"/>
          <w:szCs w:val="24"/>
        </w:rPr>
        <w:t xml:space="preserve"> u odnosu na prethodnu godinu (indeks </w:t>
      </w:r>
      <w:r w:rsidRPr="002C2D57">
        <w:rPr>
          <w:rFonts w:ascii="Times New Roman" w:hAnsi="Times New Roman" w:cs="Times New Roman"/>
          <w:sz w:val="24"/>
          <w:szCs w:val="24"/>
        </w:rPr>
        <w:t>79,5</w:t>
      </w:r>
      <w:r w:rsidR="00652A46" w:rsidRPr="002C2D57">
        <w:rPr>
          <w:rFonts w:ascii="Times New Roman" w:hAnsi="Times New Roman" w:cs="Times New Roman"/>
          <w:sz w:val="24"/>
          <w:szCs w:val="24"/>
        </w:rPr>
        <w:t xml:space="preserve">)- </w:t>
      </w:r>
      <w:r w:rsidR="00394AD4" w:rsidRPr="002C2D57">
        <w:rPr>
          <w:rFonts w:ascii="Times New Roman" w:hAnsi="Times New Roman" w:cs="Times New Roman"/>
          <w:sz w:val="24"/>
          <w:szCs w:val="24"/>
        </w:rPr>
        <w:t xml:space="preserve">razlog je </w:t>
      </w:r>
      <w:r w:rsidR="006244C2">
        <w:rPr>
          <w:rFonts w:ascii="Times New Roman" w:hAnsi="Times New Roman" w:cs="Times New Roman"/>
          <w:sz w:val="24"/>
          <w:szCs w:val="24"/>
        </w:rPr>
        <w:t>smanjeni</w:t>
      </w:r>
      <w:r w:rsidR="00394AD4" w:rsidRPr="002C2D57">
        <w:rPr>
          <w:rFonts w:ascii="Times New Roman" w:hAnsi="Times New Roman" w:cs="Times New Roman"/>
          <w:sz w:val="24"/>
          <w:szCs w:val="24"/>
        </w:rPr>
        <w:t xml:space="preserve"> broj osoba</w:t>
      </w:r>
      <w:r w:rsidRPr="002C2D57">
        <w:rPr>
          <w:rFonts w:ascii="Times New Roman" w:hAnsi="Times New Roman" w:cs="Times New Roman"/>
          <w:sz w:val="24"/>
          <w:szCs w:val="24"/>
        </w:rPr>
        <w:t xml:space="preserve"> koja su ostvarila pravo na </w:t>
      </w:r>
      <w:r w:rsidR="00394AD4" w:rsidRPr="002C2D57">
        <w:rPr>
          <w:rFonts w:ascii="Times New Roman" w:hAnsi="Times New Roman" w:cs="Times New Roman"/>
          <w:sz w:val="24"/>
          <w:szCs w:val="24"/>
        </w:rPr>
        <w:t>regres</w:t>
      </w:r>
      <w:r w:rsidR="00906EE5" w:rsidRPr="002C2D57">
        <w:rPr>
          <w:rFonts w:ascii="Times New Roman" w:hAnsi="Times New Roman" w:cs="Times New Roman"/>
          <w:sz w:val="24"/>
          <w:szCs w:val="24"/>
        </w:rPr>
        <w:t>, božićnice</w:t>
      </w:r>
      <w:r w:rsidR="00394AD4" w:rsidRPr="002C2D57">
        <w:rPr>
          <w:rFonts w:ascii="Times New Roman" w:hAnsi="Times New Roman" w:cs="Times New Roman"/>
          <w:sz w:val="24"/>
          <w:szCs w:val="24"/>
        </w:rPr>
        <w:t>,</w:t>
      </w:r>
      <w:r w:rsidR="00CE0DE9" w:rsidRPr="002C2D57">
        <w:rPr>
          <w:rFonts w:ascii="Times New Roman" w:hAnsi="Times New Roman" w:cs="Times New Roman"/>
          <w:sz w:val="24"/>
          <w:szCs w:val="24"/>
        </w:rPr>
        <w:t xml:space="preserve"> uskrsnice</w:t>
      </w:r>
      <w:r w:rsidR="00F36D6C" w:rsidRPr="002C2D57">
        <w:rPr>
          <w:rFonts w:ascii="Times New Roman" w:hAnsi="Times New Roman" w:cs="Times New Roman"/>
          <w:sz w:val="24"/>
          <w:szCs w:val="24"/>
        </w:rPr>
        <w:t>,</w:t>
      </w:r>
      <w:r w:rsidR="00394AD4" w:rsidRPr="002C2D57">
        <w:rPr>
          <w:rFonts w:ascii="Times New Roman" w:hAnsi="Times New Roman" w:cs="Times New Roman"/>
          <w:sz w:val="24"/>
          <w:szCs w:val="24"/>
        </w:rPr>
        <w:t xml:space="preserve"> dar</w:t>
      </w:r>
      <w:r w:rsidR="00906EE5" w:rsidRPr="002C2D57">
        <w:rPr>
          <w:rFonts w:ascii="Times New Roman" w:hAnsi="Times New Roman" w:cs="Times New Roman"/>
          <w:sz w:val="24"/>
          <w:szCs w:val="24"/>
        </w:rPr>
        <w:t>a za djecu</w:t>
      </w:r>
      <w:r w:rsidRPr="002C2D57">
        <w:rPr>
          <w:rFonts w:ascii="Times New Roman" w:hAnsi="Times New Roman" w:cs="Times New Roman"/>
          <w:sz w:val="24"/>
          <w:szCs w:val="24"/>
        </w:rPr>
        <w:t xml:space="preserve"> (rad djelatnika na nekoliko škola)</w:t>
      </w:r>
      <w:r w:rsidR="00906EE5" w:rsidRPr="002C2D57">
        <w:rPr>
          <w:rFonts w:ascii="Times New Roman" w:hAnsi="Times New Roman" w:cs="Times New Roman"/>
          <w:sz w:val="24"/>
          <w:szCs w:val="24"/>
        </w:rPr>
        <w:t>.</w:t>
      </w:r>
    </w:p>
    <w:p w:rsidR="005B4D1F" w:rsidRPr="002C2D57" w:rsidRDefault="002C2D57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2C2D57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394AD4" w:rsidRPr="002C2D57">
        <w:rPr>
          <w:rFonts w:ascii="Times New Roman" w:hAnsi="Times New Roman" w:cs="Times New Roman"/>
          <w:b/>
          <w:sz w:val="24"/>
          <w:szCs w:val="24"/>
        </w:rPr>
        <w:t>321</w:t>
      </w:r>
      <w:r w:rsidR="00D922BF" w:rsidRPr="002C2D57">
        <w:rPr>
          <w:rFonts w:ascii="Times New Roman" w:hAnsi="Times New Roman" w:cs="Times New Roman"/>
          <w:b/>
          <w:sz w:val="24"/>
          <w:szCs w:val="24"/>
        </w:rPr>
        <w:t xml:space="preserve"> – Naknade troška zaposlenima</w:t>
      </w:r>
      <w:r w:rsidR="00D922BF" w:rsidRPr="002C2D57">
        <w:rPr>
          <w:rFonts w:ascii="Times New Roman" w:hAnsi="Times New Roman" w:cs="Times New Roman"/>
          <w:sz w:val="24"/>
          <w:szCs w:val="24"/>
        </w:rPr>
        <w:t xml:space="preserve"> (indeks </w:t>
      </w:r>
      <w:r w:rsidRPr="002C2D57">
        <w:rPr>
          <w:rFonts w:ascii="Times New Roman" w:hAnsi="Times New Roman" w:cs="Times New Roman"/>
          <w:sz w:val="24"/>
          <w:szCs w:val="24"/>
        </w:rPr>
        <w:t>114,9</w:t>
      </w:r>
      <w:r w:rsidR="00D922BF" w:rsidRPr="002C2D57">
        <w:rPr>
          <w:rFonts w:ascii="Times New Roman" w:hAnsi="Times New Roman" w:cs="Times New Roman"/>
          <w:sz w:val="24"/>
          <w:szCs w:val="24"/>
        </w:rPr>
        <w:t xml:space="preserve">) – </w:t>
      </w:r>
      <w:r w:rsidRPr="002C2D57">
        <w:rPr>
          <w:rFonts w:ascii="Times New Roman" w:hAnsi="Times New Roman" w:cs="Times New Roman"/>
          <w:sz w:val="24"/>
          <w:szCs w:val="24"/>
        </w:rPr>
        <w:t>veći</w:t>
      </w:r>
      <w:r w:rsidR="00F36D6C" w:rsidRPr="002C2D57">
        <w:rPr>
          <w:rFonts w:ascii="Times New Roman" w:hAnsi="Times New Roman" w:cs="Times New Roman"/>
          <w:sz w:val="24"/>
          <w:szCs w:val="24"/>
        </w:rPr>
        <w:t xml:space="preserve"> broj</w:t>
      </w:r>
      <w:r w:rsidR="00D922BF" w:rsidRPr="002C2D57">
        <w:rPr>
          <w:rFonts w:ascii="Times New Roman" w:hAnsi="Times New Roman" w:cs="Times New Roman"/>
          <w:sz w:val="24"/>
          <w:szCs w:val="24"/>
        </w:rPr>
        <w:t xml:space="preserve"> putovanja zaposl</w:t>
      </w:r>
      <w:r w:rsidR="00F36D6C" w:rsidRPr="002C2D57">
        <w:rPr>
          <w:rFonts w:ascii="Times New Roman" w:hAnsi="Times New Roman" w:cs="Times New Roman"/>
          <w:sz w:val="24"/>
          <w:szCs w:val="24"/>
        </w:rPr>
        <w:t xml:space="preserve">enih na stručno usavršavanja. </w:t>
      </w:r>
      <w:r w:rsidRPr="002C2D57">
        <w:rPr>
          <w:rFonts w:ascii="Times New Roman" w:hAnsi="Times New Roman" w:cs="Times New Roman"/>
          <w:sz w:val="24"/>
          <w:szCs w:val="24"/>
        </w:rPr>
        <w:t>Veći t</w:t>
      </w:r>
      <w:r w:rsidR="00D922BF" w:rsidRPr="002C2D57">
        <w:rPr>
          <w:rFonts w:ascii="Times New Roman" w:hAnsi="Times New Roman" w:cs="Times New Roman"/>
          <w:sz w:val="24"/>
          <w:szCs w:val="24"/>
        </w:rPr>
        <w:t>roškov</w:t>
      </w:r>
      <w:r w:rsidR="00F36D6C" w:rsidRPr="002C2D57">
        <w:rPr>
          <w:rFonts w:ascii="Times New Roman" w:hAnsi="Times New Roman" w:cs="Times New Roman"/>
          <w:sz w:val="24"/>
          <w:szCs w:val="24"/>
        </w:rPr>
        <w:t>i</w:t>
      </w:r>
      <w:r w:rsidR="00D922BF" w:rsidRPr="002C2D57">
        <w:rPr>
          <w:rFonts w:ascii="Times New Roman" w:hAnsi="Times New Roman" w:cs="Times New Roman"/>
          <w:sz w:val="24"/>
          <w:szCs w:val="24"/>
        </w:rPr>
        <w:t xml:space="preserve"> prijevoza za zaposlene</w:t>
      </w:r>
      <w:r w:rsidR="00394AD4" w:rsidRPr="002C2D57">
        <w:rPr>
          <w:rFonts w:ascii="Times New Roman" w:hAnsi="Times New Roman" w:cs="Times New Roman"/>
          <w:sz w:val="24"/>
          <w:szCs w:val="24"/>
        </w:rPr>
        <w:t xml:space="preserve"> (visina naknade troškova prijevoza po prijeđenom kilometru utvrđuje se</w:t>
      </w:r>
      <w:r w:rsidR="004B4798" w:rsidRPr="002C2D57">
        <w:rPr>
          <w:rFonts w:ascii="Times New Roman" w:hAnsi="Times New Roman" w:cs="Times New Roman"/>
          <w:sz w:val="24"/>
          <w:szCs w:val="24"/>
        </w:rPr>
        <w:t xml:space="preserve"> s </w:t>
      </w:r>
      <w:r w:rsidR="00394AD4" w:rsidRPr="002C2D57">
        <w:rPr>
          <w:rFonts w:ascii="Times New Roman" w:hAnsi="Times New Roman" w:cs="Times New Roman"/>
          <w:sz w:val="24"/>
          <w:szCs w:val="24"/>
        </w:rPr>
        <w:t>obzirom na cijenu goriva zadnji utorak u mjesecu).</w:t>
      </w:r>
    </w:p>
    <w:p w:rsidR="00C80F7D" w:rsidRPr="002C2D57" w:rsidRDefault="002C2D57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2C2D57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394AD4" w:rsidRPr="002C2D57">
        <w:rPr>
          <w:rFonts w:ascii="Times New Roman" w:hAnsi="Times New Roman" w:cs="Times New Roman"/>
          <w:b/>
          <w:sz w:val="24"/>
          <w:szCs w:val="24"/>
        </w:rPr>
        <w:t>322</w:t>
      </w:r>
      <w:r w:rsidR="00C80F7D" w:rsidRPr="002C2D57">
        <w:rPr>
          <w:rFonts w:ascii="Times New Roman" w:hAnsi="Times New Roman" w:cs="Times New Roman"/>
          <w:b/>
          <w:sz w:val="24"/>
          <w:szCs w:val="24"/>
        </w:rPr>
        <w:t xml:space="preserve"> - Rashodi za materijal i energiju</w:t>
      </w:r>
      <w:r w:rsidR="00C80F7D" w:rsidRPr="002C2D57">
        <w:rPr>
          <w:rFonts w:ascii="Times New Roman" w:hAnsi="Times New Roman" w:cs="Times New Roman"/>
          <w:sz w:val="24"/>
          <w:szCs w:val="24"/>
        </w:rPr>
        <w:t xml:space="preserve"> – </w:t>
      </w:r>
      <w:r w:rsidR="00F36D6C" w:rsidRPr="002C2D57">
        <w:rPr>
          <w:rFonts w:ascii="Times New Roman" w:hAnsi="Times New Roman" w:cs="Times New Roman"/>
          <w:sz w:val="24"/>
          <w:szCs w:val="24"/>
        </w:rPr>
        <w:t xml:space="preserve">smanjeni </w:t>
      </w:r>
      <w:r w:rsidR="00C80F7D" w:rsidRPr="002C2D57">
        <w:rPr>
          <w:rFonts w:ascii="Times New Roman" w:hAnsi="Times New Roman" w:cs="Times New Roman"/>
          <w:sz w:val="24"/>
          <w:szCs w:val="24"/>
        </w:rPr>
        <w:t>su u odnosu na prethodnu godinu</w:t>
      </w:r>
      <w:r w:rsidR="005E1DFE" w:rsidRPr="002C2D57">
        <w:rPr>
          <w:rFonts w:ascii="Times New Roman" w:hAnsi="Times New Roman" w:cs="Times New Roman"/>
          <w:sz w:val="24"/>
          <w:szCs w:val="24"/>
        </w:rPr>
        <w:t xml:space="preserve"> (indeks </w:t>
      </w:r>
      <w:r w:rsidR="00F36D6C" w:rsidRPr="002C2D57">
        <w:rPr>
          <w:rFonts w:ascii="Times New Roman" w:hAnsi="Times New Roman" w:cs="Times New Roman"/>
          <w:sz w:val="24"/>
          <w:szCs w:val="24"/>
        </w:rPr>
        <w:t>98,</w:t>
      </w:r>
      <w:r w:rsidRPr="002C2D57">
        <w:rPr>
          <w:rFonts w:ascii="Times New Roman" w:hAnsi="Times New Roman" w:cs="Times New Roman"/>
          <w:sz w:val="24"/>
          <w:szCs w:val="24"/>
        </w:rPr>
        <w:t>3</w:t>
      </w:r>
      <w:r w:rsidR="00394AD4" w:rsidRPr="002C2D57">
        <w:rPr>
          <w:rFonts w:ascii="Times New Roman" w:hAnsi="Times New Roman" w:cs="Times New Roman"/>
          <w:sz w:val="24"/>
          <w:szCs w:val="24"/>
        </w:rPr>
        <w:t xml:space="preserve">) </w:t>
      </w:r>
      <w:r w:rsidR="00083095" w:rsidRPr="002C2D57">
        <w:rPr>
          <w:rFonts w:ascii="Times New Roman" w:hAnsi="Times New Roman" w:cs="Times New Roman"/>
          <w:sz w:val="24"/>
          <w:szCs w:val="24"/>
        </w:rPr>
        <w:t>–</w:t>
      </w:r>
      <w:r w:rsidR="00394AD4" w:rsidRPr="002C2D57">
        <w:rPr>
          <w:rFonts w:ascii="Times New Roman" w:hAnsi="Times New Roman" w:cs="Times New Roman"/>
          <w:sz w:val="24"/>
          <w:szCs w:val="24"/>
        </w:rPr>
        <w:t xml:space="preserve"> </w:t>
      </w:r>
      <w:r w:rsidR="00F36D6C" w:rsidRPr="002C2D57">
        <w:rPr>
          <w:rFonts w:ascii="Times New Roman" w:hAnsi="Times New Roman" w:cs="Times New Roman"/>
          <w:sz w:val="24"/>
          <w:szCs w:val="24"/>
        </w:rPr>
        <w:t>Razlog tome je oblik štednje te podmirivanje troškova koji su neophodni za redovno poslovanje.</w:t>
      </w:r>
      <w:r w:rsidR="005E1DFE" w:rsidRPr="002C2D57">
        <w:rPr>
          <w:rFonts w:ascii="Times New Roman" w:hAnsi="Times New Roman" w:cs="Times New Roman"/>
          <w:sz w:val="24"/>
          <w:szCs w:val="24"/>
        </w:rPr>
        <w:t>.</w:t>
      </w:r>
    </w:p>
    <w:p w:rsidR="0051550B" w:rsidRPr="002C2D57" w:rsidRDefault="002C2D57" w:rsidP="0051550B">
      <w:pPr>
        <w:jc w:val="both"/>
        <w:rPr>
          <w:rFonts w:ascii="Times New Roman" w:hAnsi="Times New Roman" w:cs="Times New Roman"/>
          <w:sz w:val="24"/>
          <w:szCs w:val="24"/>
        </w:rPr>
      </w:pPr>
      <w:r w:rsidRPr="002C2D57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083095" w:rsidRPr="002C2D57">
        <w:rPr>
          <w:rFonts w:ascii="Times New Roman" w:hAnsi="Times New Roman" w:cs="Times New Roman"/>
          <w:b/>
          <w:sz w:val="24"/>
          <w:szCs w:val="24"/>
        </w:rPr>
        <w:t>323</w:t>
      </w:r>
      <w:r w:rsidR="002D7C62" w:rsidRPr="002C2D57">
        <w:rPr>
          <w:rFonts w:ascii="Times New Roman" w:hAnsi="Times New Roman" w:cs="Times New Roman"/>
          <w:b/>
          <w:sz w:val="24"/>
          <w:szCs w:val="24"/>
        </w:rPr>
        <w:t xml:space="preserve"> – Rashodi za usluge</w:t>
      </w:r>
      <w:r w:rsidR="00906EE5" w:rsidRPr="002C2D57">
        <w:rPr>
          <w:rFonts w:ascii="Times New Roman" w:hAnsi="Times New Roman" w:cs="Times New Roman"/>
          <w:sz w:val="24"/>
          <w:szCs w:val="24"/>
        </w:rPr>
        <w:t xml:space="preserve"> (indeks </w:t>
      </w:r>
      <w:r w:rsidR="00F36D6C" w:rsidRPr="002C2D57">
        <w:rPr>
          <w:rFonts w:ascii="Times New Roman" w:hAnsi="Times New Roman" w:cs="Times New Roman"/>
          <w:sz w:val="24"/>
          <w:szCs w:val="24"/>
        </w:rPr>
        <w:t>9</w:t>
      </w:r>
      <w:r w:rsidRPr="002C2D57">
        <w:rPr>
          <w:rFonts w:ascii="Times New Roman" w:hAnsi="Times New Roman" w:cs="Times New Roman"/>
          <w:sz w:val="24"/>
          <w:szCs w:val="24"/>
        </w:rPr>
        <w:t>3,9</w:t>
      </w:r>
      <w:r w:rsidR="00906EE5" w:rsidRPr="002C2D57">
        <w:rPr>
          <w:rFonts w:ascii="Times New Roman" w:hAnsi="Times New Roman" w:cs="Times New Roman"/>
          <w:sz w:val="24"/>
          <w:szCs w:val="24"/>
        </w:rPr>
        <w:t xml:space="preserve">) – </w:t>
      </w:r>
      <w:r w:rsidR="00F36D6C" w:rsidRPr="002C2D57">
        <w:rPr>
          <w:rFonts w:ascii="Times New Roman" w:hAnsi="Times New Roman" w:cs="Times New Roman"/>
          <w:sz w:val="24"/>
          <w:szCs w:val="24"/>
        </w:rPr>
        <w:t>Razlog tome je oblik štednje te podmirivanje troškova koji su neophodni za redovno poslovanje..</w:t>
      </w:r>
    </w:p>
    <w:p w:rsidR="0051550B" w:rsidRPr="002C2D57" w:rsidRDefault="002C2D57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2C2D57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083095" w:rsidRPr="002C2D57">
        <w:rPr>
          <w:rFonts w:ascii="Times New Roman" w:hAnsi="Times New Roman" w:cs="Times New Roman"/>
          <w:b/>
          <w:sz w:val="24"/>
          <w:szCs w:val="24"/>
        </w:rPr>
        <w:t>329</w:t>
      </w:r>
      <w:r w:rsidR="002D7C62" w:rsidRPr="002C2D5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43DA8" w:rsidRPr="002C2D57">
        <w:rPr>
          <w:rFonts w:ascii="Times New Roman" w:hAnsi="Times New Roman" w:cs="Times New Roman"/>
          <w:b/>
          <w:sz w:val="24"/>
          <w:szCs w:val="24"/>
        </w:rPr>
        <w:t>Ostali nespomenuti rashodi poslovanja</w:t>
      </w:r>
      <w:r w:rsidR="00F43DA8" w:rsidRPr="002C2D57">
        <w:rPr>
          <w:rFonts w:ascii="Times New Roman" w:hAnsi="Times New Roman" w:cs="Times New Roman"/>
          <w:sz w:val="24"/>
          <w:szCs w:val="24"/>
        </w:rPr>
        <w:t xml:space="preserve"> (indeks </w:t>
      </w:r>
      <w:r w:rsidR="00F36D6C" w:rsidRPr="002C2D57">
        <w:rPr>
          <w:rFonts w:ascii="Times New Roman" w:hAnsi="Times New Roman" w:cs="Times New Roman"/>
          <w:sz w:val="24"/>
          <w:szCs w:val="24"/>
        </w:rPr>
        <w:t>7</w:t>
      </w:r>
      <w:r w:rsidRPr="002C2D57">
        <w:rPr>
          <w:rFonts w:ascii="Times New Roman" w:hAnsi="Times New Roman" w:cs="Times New Roman"/>
          <w:sz w:val="24"/>
          <w:szCs w:val="24"/>
        </w:rPr>
        <w:t>2,5</w:t>
      </w:r>
      <w:r w:rsidR="00F43DA8" w:rsidRPr="002C2D57">
        <w:rPr>
          <w:rFonts w:ascii="Times New Roman" w:hAnsi="Times New Roman" w:cs="Times New Roman"/>
          <w:sz w:val="24"/>
          <w:szCs w:val="24"/>
        </w:rPr>
        <w:t>) –</w:t>
      </w:r>
      <w:r w:rsidR="0051550B" w:rsidRPr="002C2D57">
        <w:rPr>
          <w:rFonts w:ascii="Times New Roman" w:hAnsi="Times New Roman" w:cs="Times New Roman"/>
          <w:sz w:val="24"/>
          <w:szCs w:val="24"/>
        </w:rPr>
        <w:t xml:space="preserve"> </w:t>
      </w:r>
      <w:r w:rsidR="00581ED4" w:rsidRPr="002C2D57">
        <w:rPr>
          <w:rFonts w:ascii="Times New Roman" w:hAnsi="Times New Roman" w:cs="Times New Roman"/>
          <w:sz w:val="24"/>
          <w:szCs w:val="24"/>
        </w:rPr>
        <w:t>smanjenje u odnosu na prethodno razdoblje.</w:t>
      </w:r>
    </w:p>
    <w:p w:rsidR="00581ED4" w:rsidRPr="003C40E4" w:rsidRDefault="00B66DCF" w:rsidP="00E300C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6DCF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581ED4" w:rsidRPr="00B66DCF">
        <w:rPr>
          <w:rFonts w:ascii="Times New Roman" w:hAnsi="Times New Roman" w:cs="Times New Roman"/>
          <w:b/>
          <w:sz w:val="24"/>
          <w:szCs w:val="24"/>
        </w:rPr>
        <w:t>3812 – Tekuće donacije u naravi</w:t>
      </w:r>
      <w:r w:rsidR="00F36D6C" w:rsidRPr="00B66DCF">
        <w:rPr>
          <w:rFonts w:ascii="Times New Roman" w:hAnsi="Times New Roman" w:cs="Times New Roman"/>
          <w:sz w:val="24"/>
          <w:szCs w:val="24"/>
        </w:rPr>
        <w:t xml:space="preserve"> </w:t>
      </w:r>
      <w:r w:rsidRPr="00B66DCF">
        <w:rPr>
          <w:rFonts w:ascii="Times New Roman" w:hAnsi="Times New Roman" w:cs="Times New Roman"/>
          <w:sz w:val="24"/>
          <w:szCs w:val="24"/>
        </w:rPr>
        <w:t>(</w:t>
      </w:r>
      <w:r w:rsidR="00F36D6C" w:rsidRPr="00B66DCF">
        <w:rPr>
          <w:rFonts w:ascii="Times New Roman" w:hAnsi="Times New Roman" w:cs="Times New Roman"/>
          <w:sz w:val="24"/>
          <w:szCs w:val="24"/>
        </w:rPr>
        <w:t xml:space="preserve">indeks </w:t>
      </w:r>
      <w:r w:rsidRPr="00B66DCF">
        <w:rPr>
          <w:rFonts w:ascii="Times New Roman" w:hAnsi="Times New Roman" w:cs="Times New Roman"/>
          <w:sz w:val="24"/>
          <w:szCs w:val="24"/>
        </w:rPr>
        <w:t>90,9</w:t>
      </w:r>
      <w:r w:rsidR="00F36D6C" w:rsidRPr="00B66DCF">
        <w:rPr>
          <w:rFonts w:ascii="Times New Roman" w:hAnsi="Times New Roman" w:cs="Times New Roman"/>
          <w:sz w:val="24"/>
          <w:szCs w:val="24"/>
        </w:rPr>
        <w:t>)</w:t>
      </w:r>
      <w:r w:rsidR="00581ED4" w:rsidRPr="00B66DCF">
        <w:rPr>
          <w:rFonts w:ascii="Times New Roman" w:hAnsi="Times New Roman" w:cs="Times New Roman"/>
          <w:sz w:val="24"/>
          <w:szCs w:val="24"/>
        </w:rPr>
        <w:t xml:space="preserve"> – prema Odluci Vlade</w:t>
      </w:r>
      <w:r w:rsidR="00C31CDD" w:rsidRPr="00B66DCF">
        <w:rPr>
          <w:rFonts w:ascii="Times New Roman" w:hAnsi="Times New Roman" w:cs="Times New Roman"/>
          <w:sz w:val="24"/>
          <w:szCs w:val="24"/>
        </w:rPr>
        <w:t xml:space="preserve"> RH o opskrbi škola besplatnim menstrualnim potrepštinama</w:t>
      </w:r>
      <w:r w:rsidR="00581ED4" w:rsidRPr="00B66D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Manji broj djevojčica koje imaju pravo.</w:t>
      </w:r>
    </w:p>
    <w:p w:rsidR="0088296B" w:rsidRPr="00B66DCF" w:rsidRDefault="00B66DC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B66DCF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9902E0" w:rsidRPr="00B66DCF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A91898" w:rsidRPr="00B66DCF">
        <w:rPr>
          <w:rFonts w:ascii="Times New Roman" w:hAnsi="Times New Roman" w:cs="Times New Roman"/>
          <w:b/>
          <w:sz w:val="24"/>
          <w:szCs w:val="24"/>
        </w:rPr>
        <w:t>– Rashodi za nabavu nefinancijske imovine</w:t>
      </w:r>
      <w:r w:rsidR="00A91898" w:rsidRPr="00B66DCF">
        <w:rPr>
          <w:rFonts w:ascii="Times New Roman" w:hAnsi="Times New Roman" w:cs="Times New Roman"/>
          <w:sz w:val="24"/>
          <w:szCs w:val="24"/>
        </w:rPr>
        <w:t xml:space="preserve"> </w:t>
      </w:r>
      <w:r w:rsidR="00083095" w:rsidRPr="00B66DCF">
        <w:rPr>
          <w:rFonts w:ascii="Times New Roman" w:hAnsi="Times New Roman" w:cs="Times New Roman"/>
          <w:sz w:val="24"/>
          <w:szCs w:val="24"/>
        </w:rPr>
        <w:t xml:space="preserve">su </w:t>
      </w:r>
      <w:r w:rsidRPr="00B66DCF">
        <w:rPr>
          <w:rFonts w:ascii="Times New Roman" w:hAnsi="Times New Roman" w:cs="Times New Roman"/>
          <w:sz w:val="24"/>
          <w:szCs w:val="24"/>
        </w:rPr>
        <w:t>povećani</w:t>
      </w:r>
      <w:r w:rsidR="00581ED4" w:rsidRPr="00B66DCF">
        <w:rPr>
          <w:rFonts w:ascii="Times New Roman" w:hAnsi="Times New Roman" w:cs="Times New Roman"/>
          <w:sz w:val="24"/>
          <w:szCs w:val="24"/>
        </w:rPr>
        <w:t xml:space="preserve"> </w:t>
      </w:r>
      <w:r w:rsidR="00083095" w:rsidRPr="00B66DCF">
        <w:rPr>
          <w:rFonts w:ascii="Times New Roman" w:hAnsi="Times New Roman" w:cs="Times New Roman"/>
          <w:sz w:val="24"/>
          <w:szCs w:val="24"/>
        </w:rPr>
        <w:t xml:space="preserve">(indeks </w:t>
      </w:r>
      <w:r w:rsidRPr="00B66DCF">
        <w:rPr>
          <w:rFonts w:ascii="Times New Roman" w:hAnsi="Times New Roman" w:cs="Times New Roman"/>
          <w:sz w:val="24"/>
          <w:szCs w:val="24"/>
        </w:rPr>
        <w:t>122,1</w:t>
      </w:r>
      <w:r w:rsidR="009902E0" w:rsidRPr="00B66DCF">
        <w:rPr>
          <w:rFonts w:ascii="Times New Roman" w:hAnsi="Times New Roman" w:cs="Times New Roman"/>
          <w:sz w:val="24"/>
          <w:szCs w:val="24"/>
        </w:rPr>
        <w:t>)</w:t>
      </w:r>
      <w:r w:rsidR="00581ED4" w:rsidRPr="00B66DCF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A91898" w:rsidRPr="00B66DCF">
        <w:rPr>
          <w:rFonts w:ascii="Times New Roman" w:hAnsi="Times New Roman" w:cs="Times New Roman"/>
          <w:sz w:val="24"/>
          <w:szCs w:val="24"/>
        </w:rPr>
        <w:t xml:space="preserve">. </w:t>
      </w:r>
      <w:r w:rsidR="00581ED4" w:rsidRPr="00B66DCF">
        <w:rPr>
          <w:rFonts w:ascii="Times New Roman" w:hAnsi="Times New Roman" w:cs="Times New Roman"/>
          <w:sz w:val="24"/>
          <w:szCs w:val="24"/>
        </w:rPr>
        <w:t xml:space="preserve">U </w:t>
      </w:r>
      <w:r w:rsidR="003E2908" w:rsidRPr="00B66DCF">
        <w:rPr>
          <w:rFonts w:ascii="Times New Roman" w:hAnsi="Times New Roman" w:cs="Times New Roman"/>
          <w:sz w:val="24"/>
          <w:szCs w:val="24"/>
        </w:rPr>
        <w:t>tekućem</w:t>
      </w:r>
      <w:r w:rsidR="00C31CDD" w:rsidRPr="00B66DCF">
        <w:rPr>
          <w:rFonts w:ascii="Times New Roman" w:hAnsi="Times New Roman" w:cs="Times New Roman"/>
          <w:sz w:val="24"/>
          <w:szCs w:val="24"/>
        </w:rPr>
        <w:t xml:space="preserve"> razdoblju</w:t>
      </w:r>
      <w:r w:rsidR="00581ED4" w:rsidRPr="00B66DCF">
        <w:rPr>
          <w:rFonts w:ascii="Times New Roman" w:hAnsi="Times New Roman" w:cs="Times New Roman"/>
          <w:sz w:val="24"/>
          <w:szCs w:val="24"/>
        </w:rPr>
        <w:t xml:space="preserve"> </w:t>
      </w:r>
      <w:r w:rsidR="00C31CDD" w:rsidRPr="00B66DCF">
        <w:rPr>
          <w:rFonts w:ascii="Times New Roman" w:hAnsi="Times New Roman" w:cs="Times New Roman"/>
          <w:sz w:val="24"/>
          <w:szCs w:val="24"/>
        </w:rPr>
        <w:t>(202</w:t>
      </w:r>
      <w:r w:rsidRPr="00B66DCF">
        <w:rPr>
          <w:rFonts w:ascii="Times New Roman" w:hAnsi="Times New Roman" w:cs="Times New Roman"/>
          <w:sz w:val="24"/>
          <w:szCs w:val="24"/>
        </w:rPr>
        <w:t>5</w:t>
      </w:r>
      <w:r w:rsidR="00C31CDD" w:rsidRPr="00B66DCF">
        <w:rPr>
          <w:rFonts w:ascii="Times New Roman" w:hAnsi="Times New Roman" w:cs="Times New Roman"/>
          <w:sz w:val="24"/>
          <w:szCs w:val="24"/>
        </w:rPr>
        <w:t>. godini) nabava obuhvaća opremu koja je</w:t>
      </w:r>
      <w:r w:rsidR="003E2908" w:rsidRPr="00B66DCF">
        <w:rPr>
          <w:rFonts w:ascii="Times New Roman" w:hAnsi="Times New Roman" w:cs="Times New Roman"/>
          <w:sz w:val="24"/>
          <w:szCs w:val="24"/>
        </w:rPr>
        <w:t xml:space="preserve"> financirana od strane Osnivača. Ovdje pripada i n</w:t>
      </w:r>
      <w:r w:rsidR="009902E0" w:rsidRPr="00B66DCF">
        <w:rPr>
          <w:rFonts w:ascii="Times New Roman" w:hAnsi="Times New Roman" w:cs="Times New Roman"/>
          <w:sz w:val="24"/>
          <w:szCs w:val="24"/>
        </w:rPr>
        <w:t>abava</w:t>
      </w:r>
      <w:r w:rsidR="003E2908" w:rsidRPr="00B66DCF">
        <w:rPr>
          <w:rFonts w:ascii="Times New Roman" w:hAnsi="Times New Roman" w:cs="Times New Roman"/>
          <w:sz w:val="24"/>
          <w:szCs w:val="24"/>
        </w:rPr>
        <w:t xml:space="preserve"> udžbenika i knjiga za školsku knjižnicu</w:t>
      </w:r>
      <w:r w:rsidR="00CC6CEF" w:rsidRPr="00B66DCF">
        <w:rPr>
          <w:rFonts w:ascii="Times New Roman" w:hAnsi="Times New Roman" w:cs="Times New Roman"/>
          <w:sz w:val="24"/>
          <w:szCs w:val="24"/>
        </w:rPr>
        <w:t xml:space="preserve"> financirana od</w:t>
      </w:r>
      <w:r w:rsidRPr="00B66DCF">
        <w:rPr>
          <w:rFonts w:ascii="Times New Roman" w:hAnsi="Times New Roman" w:cs="Times New Roman"/>
          <w:sz w:val="24"/>
          <w:szCs w:val="24"/>
        </w:rPr>
        <w:t xml:space="preserve"> strane Ministarstva znanosti, obrazovanja i mladih, nabava knjiga za školsku knjižnicu financirana od strane</w:t>
      </w:r>
      <w:r w:rsidR="00CC6CEF" w:rsidRPr="00B66DCF">
        <w:rPr>
          <w:rFonts w:ascii="Times New Roman" w:hAnsi="Times New Roman" w:cs="Times New Roman"/>
          <w:sz w:val="24"/>
          <w:szCs w:val="24"/>
        </w:rPr>
        <w:t xml:space="preserve"> Osnivača</w:t>
      </w:r>
      <w:r w:rsidRPr="00B66DCF">
        <w:rPr>
          <w:rFonts w:ascii="Times New Roman" w:hAnsi="Times New Roman" w:cs="Times New Roman"/>
          <w:sz w:val="24"/>
          <w:szCs w:val="24"/>
        </w:rPr>
        <w:t xml:space="preserve"> i iz vlastitih sredstava. Također, nabava razglasa za školu financirana od strane donacija</w:t>
      </w:r>
      <w:r w:rsidR="009902E0" w:rsidRPr="00B66DCF">
        <w:rPr>
          <w:rFonts w:ascii="Times New Roman" w:hAnsi="Times New Roman" w:cs="Times New Roman"/>
          <w:sz w:val="24"/>
          <w:szCs w:val="24"/>
        </w:rPr>
        <w:t>.</w:t>
      </w:r>
    </w:p>
    <w:p w:rsidR="00552F11" w:rsidRPr="003C40E4" w:rsidRDefault="00552F11" w:rsidP="004F506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467FF" w:rsidRPr="005A742E" w:rsidRDefault="004F506C" w:rsidP="001467F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42E">
        <w:rPr>
          <w:rFonts w:ascii="Times New Roman" w:hAnsi="Times New Roman" w:cs="Times New Roman"/>
          <w:b/>
          <w:sz w:val="24"/>
          <w:szCs w:val="24"/>
        </w:rPr>
        <w:t>O</w:t>
      </w:r>
      <w:r w:rsidR="003F1C55" w:rsidRPr="005A742E">
        <w:rPr>
          <w:rFonts w:ascii="Times New Roman" w:hAnsi="Times New Roman" w:cs="Times New Roman"/>
          <w:b/>
          <w:sz w:val="24"/>
          <w:szCs w:val="24"/>
        </w:rPr>
        <w:t>brazac Bilanca na dan 31.12.202</w:t>
      </w:r>
      <w:r w:rsidR="005A742E">
        <w:rPr>
          <w:rFonts w:ascii="Times New Roman" w:hAnsi="Times New Roman" w:cs="Times New Roman"/>
          <w:b/>
          <w:sz w:val="24"/>
          <w:szCs w:val="24"/>
        </w:rPr>
        <w:t>5</w:t>
      </w:r>
      <w:r w:rsidRPr="005A742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A7128" w:rsidRPr="005A742E" w:rsidRDefault="00AA7128" w:rsidP="00552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42E">
        <w:rPr>
          <w:rFonts w:ascii="Times New Roman" w:hAnsi="Times New Roman" w:cs="Times New Roman"/>
          <w:b/>
          <w:sz w:val="24"/>
          <w:szCs w:val="24"/>
        </w:rPr>
        <w:t>Imovina:</w:t>
      </w:r>
    </w:p>
    <w:p w:rsidR="004105BF" w:rsidRPr="005A742E" w:rsidRDefault="0057217B" w:rsidP="004105BF">
      <w:pPr>
        <w:pStyle w:val="StandardWeb"/>
        <w:jc w:val="both"/>
      </w:pPr>
      <w:r w:rsidRPr="005A742E">
        <w:rPr>
          <w:b/>
        </w:rPr>
        <w:t xml:space="preserve">Šifra </w:t>
      </w:r>
      <w:r w:rsidR="00552F11" w:rsidRPr="005A742E">
        <w:rPr>
          <w:b/>
        </w:rPr>
        <w:t>02</w:t>
      </w:r>
      <w:r w:rsidR="003F1C55" w:rsidRPr="005A742E">
        <w:rPr>
          <w:b/>
        </w:rPr>
        <w:t xml:space="preserve"> </w:t>
      </w:r>
      <w:r w:rsidRPr="005A742E">
        <w:rPr>
          <w:b/>
        </w:rPr>
        <w:t>Proizvedena dugotrajna imovina</w:t>
      </w:r>
      <w:r w:rsidR="003F1C55" w:rsidRPr="005A742E">
        <w:rPr>
          <w:b/>
        </w:rPr>
        <w:t xml:space="preserve"> </w:t>
      </w:r>
      <w:r w:rsidR="00552F11" w:rsidRPr="005A742E">
        <w:rPr>
          <w:b/>
        </w:rPr>
        <w:t>–</w:t>
      </w:r>
      <w:r w:rsidR="00552F11" w:rsidRPr="005A742E">
        <w:t xml:space="preserve"> </w:t>
      </w:r>
      <w:r w:rsidR="00462E3F" w:rsidRPr="005A742E">
        <w:t xml:space="preserve">Vrijednost </w:t>
      </w:r>
      <w:r w:rsidR="004105BF" w:rsidRPr="005A742E">
        <w:t xml:space="preserve">građevinskih objekata, </w:t>
      </w:r>
      <w:r w:rsidR="00462E3F" w:rsidRPr="005A742E">
        <w:t>postrojenja i opreme na kraju razdoblja smanjena je u odnosu na</w:t>
      </w:r>
      <w:r w:rsidR="004105BF" w:rsidRPr="005A742E">
        <w:t xml:space="preserve"> stanje 1.1. jer je vrijednosti </w:t>
      </w:r>
      <w:r w:rsidR="00462E3F" w:rsidRPr="005A742E">
        <w:t>novonabavljene imovine manja u odnosu na ukupan ispravak vrijednosti.</w:t>
      </w:r>
      <w:r w:rsidR="004105BF" w:rsidRPr="005A742E">
        <w:t xml:space="preserve"> U 2025. godini Osnivač je za školu nabavio uredski namještaj i opremu radi unapređenja rada i funkcioniranja ustanove.</w:t>
      </w:r>
    </w:p>
    <w:p w:rsidR="004F506C" w:rsidRDefault="004105BF" w:rsidP="00552F11">
      <w:pPr>
        <w:jc w:val="both"/>
        <w:rPr>
          <w:rFonts w:ascii="Times New Roman" w:hAnsi="Times New Roman" w:cs="Times New Roman"/>
          <w:sz w:val="24"/>
          <w:szCs w:val="24"/>
        </w:rPr>
      </w:pPr>
      <w:r w:rsidRPr="005A742E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552F11" w:rsidRPr="005A742E">
        <w:rPr>
          <w:rFonts w:ascii="Times New Roman" w:hAnsi="Times New Roman" w:cs="Times New Roman"/>
          <w:b/>
          <w:sz w:val="24"/>
          <w:szCs w:val="24"/>
        </w:rPr>
        <w:t>024</w:t>
      </w:r>
      <w:r w:rsidR="004F506C" w:rsidRPr="005A742E">
        <w:rPr>
          <w:rFonts w:ascii="Times New Roman" w:hAnsi="Times New Roman" w:cs="Times New Roman"/>
          <w:b/>
          <w:sz w:val="24"/>
          <w:szCs w:val="24"/>
        </w:rPr>
        <w:t xml:space="preserve"> Knjige</w:t>
      </w:r>
      <w:r w:rsidR="00552F11" w:rsidRPr="005A742E">
        <w:rPr>
          <w:rFonts w:ascii="Times New Roman" w:hAnsi="Times New Roman" w:cs="Times New Roman"/>
          <w:sz w:val="24"/>
          <w:szCs w:val="24"/>
        </w:rPr>
        <w:t xml:space="preserve"> - </w:t>
      </w:r>
      <w:r w:rsidR="00CD18BE" w:rsidRPr="005A742E">
        <w:rPr>
          <w:rFonts w:ascii="Times New Roman" w:hAnsi="Times New Roman" w:cs="Times New Roman"/>
          <w:sz w:val="24"/>
          <w:szCs w:val="24"/>
        </w:rPr>
        <w:t>v</w:t>
      </w:r>
      <w:r w:rsidR="004F506C" w:rsidRPr="005A742E">
        <w:rPr>
          <w:rFonts w:ascii="Times New Roman" w:hAnsi="Times New Roman" w:cs="Times New Roman"/>
          <w:sz w:val="24"/>
          <w:szCs w:val="24"/>
        </w:rPr>
        <w:t>rijednost knjiga povećana je prvenstveno sredstvima Ministarstva znanosti i obrazovanja kroz nabavku udžbenika za učenike, te sredstvima Minist</w:t>
      </w:r>
      <w:r w:rsidR="00565FA7" w:rsidRPr="005A742E">
        <w:rPr>
          <w:rFonts w:ascii="Times New Roman" w:hAnsi="Times New Roman" w:cs="Times New Roman"/>
          <w:sz w:val="24"/>
          <w:szCs w:val="24"/>
        </w:rPr>
        <w:t xml:space="preserve">arstva znanosti i obrazovanja, </w:t>
      </w:r>
      <w:r w:rsidR="004F506C" w:rsidRPr="005A742E">
        <w:rPr>
          <w:rFonts w:ascii="Times New Roman" w:hAnsi="Times New Roman" w:cs="Times New Roman"/>
          <w:sz w:val="24"/>
          <w:szCs w:val="24"/>
        </w:rPr>
        <w:t>Osječko-baranjske županije</w:t>
      </w:r>
      <w:r w:rsidR="00565FA7" w:rsidRPr="005A742E">
        <w:rPr>
          <w:rFonts w:ascii="Times New Roman" w:hAnsi="Times New Roman" w:cs="Times New Roman"/>
          <w:sz w:val="24"/>
          <w:szCs w:val="24"/>
        </w:rPr>
        <w:t xml:space="preserve"> </w:t>
      </w:r>
      <w:r w:rsidR="001467FF" w:rsidRPr="005A742E">
        <w:rPr>
          <w:rFonts w:ascii="Times New Roman" w:hAnsi="Times New Roman" w:cs="Times New Roman"/>
          <w:sz w:val="24"/>
          <w:szCs w:val="24"/>
        </w:rPr>
        <w:t>za opremanje školske</w:t>
      </w:r>
      <w:r w:rsidR="004F506C" w:rsidRPr="005A742E">
        <w:rPr>
          <w:rFonts w:ascii="Times New Roman" w:hAnsi="Times New Roman" w:cs="Times New Roman"/>
          <w:sz w:val="24"/>
          <w:szCs w:val="24"/>
        </w:rPr>
        <w:t xml:space="preserve"> knjižnic</w:t>
      </w:r>
      <w:r w:rsidR="001467FF" w:rsidRPr="005A742E">
        <w:rPr>
          <w:rFonts w:ascii="Times New Roman" w:hAnsi="Times New Roman" w:cs="Times New Roman"/>
          <w:sz w:val="24"/>
          <w:szCs w:val="24"/>
        </w:rPr>
        <w:t>e</w:t>
      </w:r>
      <w:r w:rsidR="004F506C" w:rsidRPr="005A742E">
        <w:rPr>
          <w:rFonts w:ascii="Times New Roman" w:hAnsi="Times New Roman" w:cs="Times New Roman"/>
          <w:sz w:val="24"/>
          <w:szCs w:val="24"/>
        </w:rPr>
        <w:t xml:space="preserve"> obveznom lektirom.</w:t>
      </w:r>
    </w:p>
    <w:p w:rsidR="005A742E" w:rsidRPr="005A742E" w:rsidRDefault="005A742E" w:rsidP="005A742E">
      <w:pPr>
        <w:jc w:val="both"/>
        <w:rPr>
          <w:rFonts w:ascii="Times New Roman" w:hAnsi="Times New Roman" w:cs="Times New Roman"/>
          <w:sz w:val="24"/>
          <w:szCs w:val="24"/>
        </w:rPr>
      </w:pPr>
      <w:r w:rsidRPr="005A742E">
        <w:rPr>
          <w:rFonts w:ascii="Times New Roman" w:hAnsi="Times New Roman" w:cs="Times New Roman"/>
          <w:b/>
          <w:sz w:val="24"/>
          <w:szCs w:val="24"/>
        </w:rPr>
        <w:lastRenderedPageBreak/>
        <w:t>Šifra 042 Sitan inventar i auto gume u upotrebi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A742E">
        <w:rPr>
          <w:rFonts w:ascii="Times New Roman" w:hAnsi="Times New Roman" w:cs="Times New Roman"/>
          <w:sz w:val="24"/>
          <w:szCs w:val="24"/>
        </w:rPr>
        <w:t xml:space="preserve">Vrijednost sitnog inventara povećana je prvenstveno zbog nabavke sitnog inventara za </w:t>
      </w:r>
      <w:r>
        <w:rPr>
          <w:rFonts w:ascii="Times New Roman" w:hAnsi="Times New Roman" w:cs="Times New Roman"/>
          <w:sz w:val="24"/>
          <w:szCs w:val="24"/>
        </w:rPr>
        <w:t xml:space="preserve">potrebe </w:t>
      </w:r>
      <w:r w:rsidRPr="005A742E">
        <w:rPr>
          <w:rFonts w:ascii="Times New Roman" w:hAnsi="Times New Roman" w:cs="Times New Roman"/>
          <w:sz w:val="24"/>
          <w:szCs w:val="24"/>
        </w:rPr>
        <w:t>kuhinj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DE071A" w:rsidRPr="00DE071A" w:rsidRDefault="005A742E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5A742E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552F11" w:rsidRPr="005A742E">
        <w:rPr>
          <w:rFonts w:ascii="Times New Roman" w:hAnsi="Times New Roman" w:cs="Times New Roman"/>
          <w:b/>
          <w:sz w:val="24"/>
          <w:szCs w:val="24"/>
        </w:rPr>
        <w:t>129</w:t>
      </w:r>
      <w:r w:rsidR="004F506C" w:rsidRPr="005A742E">
        <w:rPr>
          <w:rFonts w:ascii="Times New Roman" w:hAnsi="Times New Roman" w:cs="Times New Roman"/>
          <w:b/>
          <w:sz w:val="24"/>
          <w:szCs w:val="24"/>
        </w:rPr>
        <w:t xml:space="preserve"> Ostala potraživanja</w:t>
      </w:r>
      <w:r w:rsidR="00552F11" w:rsidRPr="005A742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D18BE" w:rsidRPr="005A742E">
        <w:rPr>
          <w:rFonts w:ascii="Times New Roman" w:hAnsi="Times New Roman" w:cs="Times New Roman"/>
          <w:sz w:val="24"/>
          <w:szCs w:val="24"/>
        </w:rPr>
        <w:t>o</w:t>
      </w:r>
      <w:r w:rsidR="004F506C" w:rsidRPr="005A742E">
        <w:rPr>
          <w:rFonts w:ascii="Times New Roman" w:hAnsi="Times New Roman" w:cs="Times New Roman"/>
          <w:sz w:val="24"/>
          <w:szCs w:val="24"/>
        </w:rPr>
        <w:t>stala potraživanja odnose se na potra</w:t>
      </w:r>
      <w:r w:rsidR="002A7FA8" w:rsidRPr="005A742E">
        <w:rPr>
          <w:rFonts w:ascii="Times New Roman" w:hAnsi="Times New Roman" w:cs="Times New Roman"/>
          <w:sz w:val="24"/>
          <w:szCs w:val="24"/>
        </w:rPr>
        <w:t>živanja za bolovanje od HZZO-a. U</w:t>
      </w:r>
      <w:r w:rsidR="004F506C" w:rsidRPr="005A742E">
        <w:rPr>
          <w:rFonts w:ascii="Times New Roman" w:hAnsi="Times New Roman" w:cs="Times New Roman"/>
          <w:sz w:val="24"/>
          <w:szCs w:val="24"/>
        </w:rPr>
        <w:t xml:space="preserve"> ovoj godini izvršena</w:t>
      </w:r>
      <w:r w:rsidR="002A7FA8" w:rsidRPr="005A742E">
        <w:rPr>
          <w:rFonts w:ascii="Times New Roman" w:hAnsi="Times New Roman" w:cs="Times New Roman"/>
          <w:sz w:val="24"/>
          <w:szCs w:val="24"/>
        </w:rPr>
        <w:t xml:space="preserve"> je</w:t>
      </w:r>
      <w:r w:rsidR="004F506C" w:rsidRPr="005A742E">
        <w:rPr>
          <w:rFonts w:ascii="Times New Roman" w:hAnsi="Times New Roman" w:cs="Times New Roman"/>
          <w:sz w:val="24"/>
          <w:szCs w:val="24"/>
        </w:rPr>
        <w:t xml:space="preserve"> kompenzacija između HZZO-a i Ministarstva znanosti i obrazovanja za bolovanja koja dospijevaju do </w:t>
      </w:r>
      <w:r w:rsidR="00565FA7" w:rsidRPr="005A742E">
        <w:rPr>
          <w:rFonts w:ascii="Times New Roman" w:hAnsi="Times New Roman" w:cs="Times New Roman"/>
          <w:sz w:val="24"/>
          <w:szCs w:val="24"/>
        </w:rPr>
        <w:t>31.12.202</w:t>
      </w:r>
      <w:r w:rsidRPr="005A742E">
        <w:rPr>
          <w:rFonts w:ascii="Times New Roman" w:hAnsi="Times New Roman" w:cs="Times New Roman"/>
          <w:sz w:val="24"/>
          <w:szCs w:val="24"/>
        </w:rPr>
        <w:t>5</w:t>
      </w:r>
      <w:r w:rsidR="004F506C" w:rsidRPr="005A742E">
        <w:rPr>
          <w:rFonts w:ascii="Times New Roman" w:hAnsi="Times New Roman" w:cs="Times New Roman"/>
          <w:sz w:val="24"/>
          <w:szCs w:val="24"/>
        </w:rPr>
        <w:t>. godine.</w:t>
      </w:r>
      <w:r w:rsidR="00DE071A">
        <w:rPr>
          <w:rFonts w:ascii="Times New Roman" w:hAnsi="Times New Roman" w:cs="Times New Roman"/>
          <w:sz w:val="24"/>
          <w:szCs w:val="24"/>
        </w:rPr>
        <w:t xml:space="preserve"> </w:t>
      </w:r>
      <w:r w:rsidR="00DE071A" w:rsidRPr="00DE071A">
        <w:rPr>
          <w:rFonts w:ascii="Times New Roman" w:hAnsi="Times New Roman" w:cs="Times New Roman"/>
          <w:sz w:val="24"/>
          <w:szCs w:val="24"/>
        </w:rPr>
        <w:t xml:space="preserve">Iznos od 216,40 eura </w:t>
      </w:r>
      <w:r w:rsidR="00DE071A">
        <w:rPr>
          <w:rFonts w:ascii="Times New Roman" w:hAnsi="Times New Roman" w:cs="Times New Roman"/>
          <w:sz w:val="24"/>
          <w:szCs w:val="24"/>
        </w:rPr>
        <w:t xml:space="preserve">je knjižen te i </w:t>
      </w:r>
      <w:r w:rsidR="00DE071A" w:rsidRPr="00DE071A">
        <w:rPr>
          <w:rFonts w:ascii="Times New Roman" w:hAnsi="Times New Roman" w:cs="Times New Roman"/>
          <w:sz w:val="24"/>
          <w:szCs w:val="24"/>
        </w:rPr>
        <w:t>zatražen od HZZO</w:t>
      </w:r>
      <w:r w:rsidR="00DE071A" w:rsidRPr="00DE071A">
        <w:rPr>
          <w:rFonts w:ascii="Times New Roman" w:hAnsi="Times New Roman" w:cs="Times New Roman"/>
          <w:sz w:val="24"/>
          <w:szCs w:val="24"/>
        </w:rPr>
        <w:noBreakHyphen/>
        <w:t>a na ime refundacije za plaću za prosinac 2025.</w:t>
      </w:r>
    </w:p>
    <w:p w:rsidR="00DE0831" w:rsidRPr="00DE071A" w:rsidRDefault="00DE071A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DE071A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DE0831" w:rsidRPr="00DE071A">
        <w:rPr>
          <w:rFonts w:ascii="Times New Roman" w:hAnsi="Times New Roman" w:cs="Times New Roman"/>
          <w:b/>
          <w:sz w:val="24"/>
          <w:szCs w:val="24"/>
        </w:rPr>
        <w:t>167 Potraživanje za prihode poslovanja –</w:t>
      </w:r>
      <w:r w:rsidR="00DE0831" w:rsidRPr="00DE071A">
        <w:rPr>
          <w:rFonts w:ascii="Times New Roman" w:hAnsi="Times New Roman" w:cs="Times New Roman"/>
          <w:sz w:val="24"/>
          <w:szCs w:val="24"/>
        </w:rPr>
        <w:t xml:space="preserve"> </w:t>
      </w:r>
      <w:r w:rsidR="00CD18BE" w:rsidRPr="00DE071A">
        <w:rPr>
          <w:rFonts w:ascii="Times New Roman" w:hAnsi="Times New Roman" w:cs="Times New Roman"/>
          <w:sz w:val="24"/>
          <w:szCs w:val="24"/>
        </w:rPr>
        <w:t>r</w:t>
      </w:r>
      <w:r w:rsidR="008058D6" w:rsidRPr="00DE071A">
        <w:rPr>
          <w:rFonts w:ascii="Times New Roman" w:hAnsi="Times New Roman" w:cs="Times New Roman"/>
          <w:sz w:val="24"/>
          <w:szCs w:val="24"/>
        </w:rPr>
        <w:t>adi</w:t>
      </w:r>
      <w:r w:rsidR="004B4798" w:rsidRPr="00DE071A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8058D6" w:rsidRPr="00DE071A">
        <w:rPr>
          <w:rFonts w:ascii="Times New Roman" w:hAnsi="Times New Roman" w:cs="Times New Roman"/>
          <w:sz w:val="24"/>
          <w:szCs w:val="24"/>
        </w:rPr>
        <w:t xml:space="preserve"> putem Jedinstvenog računa Riznice novčana sredstva vode se na kontu 16721001 - </w:t>
      </w:r>
      <w:r w:rsidR="00DE0831" w:rsidRPr="00DE071A">
        <w:rPr>
          <w:rFonts w:ascii="Times New Roman" w:hAnsi="Times New Roman" w:cs="Times New Roman"/>
          <w:sz w:val="24"/>
          <w:szCs w:val="24"/>
        </w:rPr>
        <w:t>iznos v</w:t>
      </w:r>
      <w:r w:rsidR="00565FA7" w:rsidRPr="00DE071A">
        <w:rPr>
          <w:rFonts w:ascii="Times New Roman" w:hAnsi="Times New Roman" w:cs="Times New Roman"/>
          <w:sz w:val="24"/>
          <w:szCs w:val="24"/>
        </w:rPr>
        <w:t>lastitih sredstava na podračunu.</w:t>
      </w:r>
    </w:p>
    <w:p w:rsidR="004F506C" w:rsidRPr="00DE071A" w:rsidRDefault="000B1CE8" w:rsidP="00CD18BE">
      <w:pPr>
        <w:jc w:val="both"/>
        <w:rPr>
          <w:rFonts w:ascii="Times New Roman" w:hAnsi="Times New Roman" w:cs="Times New Roman"/>
          <w:sz w:val="24"/>
          <w:szCs w:val="24"/>
        </w:rPr>
      </w:pPr>
      <w:r w:rsidRPr="00DE071A">
        <w:rPr>
          <w:rFonts w:ascii="Times New Roman" w:hAnsi="Times New Roman" w:cs="Times New Roman"/>
          <w:b/>
          <w:sz w:val="24"/>
          <w:szCs w:val="24"/>
        </w:rPr>
        <w:t>193</w:t>
      </w:r>
      <w:r w:rsidR="004F506C" w:rsidRPr="00DE0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71A">
        <w:rPr>
          <w:rFonts w:ascii="Times New Roman" w:hAnsi="Times New Roman" w:cs="Times New Roman"/>
          <w:b/>
          <w:sz w:val="24"/>
          <w:szCs w:val="24"/>
        </w:rPr>
        <w:t>Kontinuirani r</w:t>
      </w:r>
      <w:r w:rsidR="004F506C" w:rsidRPr="00DE071A">
        <w:rPr>
          <w:rFonts w:ascii="Times New Roman" w:hAnsi="Times New Roman" w:cs="Times New Roman"/>
          <w:b/>
          <w:sz w:val="24"/>
          <w:szCs w:val="24"/>
        </w:rPr>
        <w:t xml:space="preserve">ashodi budućih razdoblja </w:t>
      </w:r>
      <w:r w:rsidRPr="00DE071A">
        <w:rPr>
          <w:rFonts w:ascii="Times New Roman" w:hAnsi="Times New Roman" w:cs="Times New Roman"/>
          <w:b/>
          <w:sz w:val="24"/>
          <w:szCs w:val="24"/>
        </w:rPr>
        <w:t>-</w:t>
      </w:r>
      <w:r w:rsidRPr="00DE071A">
        <w:rPr>
          <w:rFonts w:ascii="Times New Roman" w:hAnsi="Times New Roman" w:cs="Times New Roman"/>
          <w:sz w:val="24"/>
          <w:szCs w:val="24"/>
        </w:rPr>
        <w:t xml:space="preserve"> </w:t>
      </w:r>
      <w:r w:rsidR="00CD18BE" w:rsidRPr="00DE071A">
        <w:rPr>
          <w:rFonts w:ascii="Times New Roman" w:hAnsi="Times New Roman" w:cs="Times New Roman"/>
          <w:sz w:val="24"/>
          <w:szCs w:val="24"/>
        </w:rPr>
        <w:t>o</w:t>
      </w:r>
      <w:r w:rsidR="004F506C" w:rsidRPr="00DE071A">
        <w:rPr>
          <w:rFonts w:ascii="Times New Roman" w:hAnsi="Times New Roman" w:cs="Times New Roman"/>
          <w:sz w:val="24"/>
          <w:szCs w:val="24"/>
        </w:rPr>
        <w:t>buhvaća kontinuirane rashode budućih razdoblja koji se</w:t>
      </w:r>
      <w:r w:rsidR="00565FA7" w:rsidRPr="00DE071A">
        <w:rPr>
          <w:rFonts w:ascii="Times New Roman" w:hAnsi="Times New Roman" w:cs="Times New Roman"/>
          <w:sz w:val="24"/>
          <w:szCs w:val="24"/>
        </w:rPr>
        <w:t xml:space="preserve"> odnose na rashode za zaposlene (plaća, troškovi prijevoza).</w:t>
      </w:r>
      <w:r w:rsidR="00DE071A" w:rsidRPr="00DE071A">
        <w:rPr>
          <w:rFonts w:ascii="Times New Roman" w:hAnsi="Times New Roman" w:cs="Times New Roman"/>
          <w:sz w:val="24"/>
          <w:szCs w:val="24"/>
        </w:rPr>
        <w:t xml:space="preserve"> Postoji samo stanje na dan 01. siječnja jer su isti novim Pravilnikom ukinuti.</w:t>
      </w:r>
    </w:p>
    <w:p w:rsidR="00565FA7" w:rsidRPr="003C40E4" w:rsidRDefault="00AA7128" w:rsidP="004F506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40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F506C" w:rsidRPr="00096B95" w:rsidRDefault="00AA7128" w:rsidP="004F506C">
      <w:pPr>
        <w:rPr>
          <w:rFonts w:ascii="Times New Roman" w:hAnsi="Times New Roman" w:cs="Times New Roman"/>
          <w:b/>
          <w:sz w:val="24"/>
          <w:szCs w:val="24"/>
        </w:rPr>
      </w:pPr>
      <w:r w:rsidRPr="00096B95">
        <w:rPr>
          <w:rFonts w:ascii="Times New Roman" w:hAnsi="Times New Roman" w:cs="Times New Roman"/>
          <w:b/>
          <w:sz w:val="24"/>
          <w:szCs w:val="24"/>
        </w:rPr>
        <w:t>Obveze:</w:t>
      </w:r>
    </w:p>
    <w:p w:rsidR="00112CA1" w:rsidRPr="001B3287" w:rsidRDefault="000B1CE8" w:rsidP="001B32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B95">
        <w:rPr>
          <w:rFonts w:ascii="Times New Roman" w:hAnsi="Times New Roman" w:cs="Times New Roman"/>
          <w:sz w:val="24"/>
          <w:szCs w:val="24"/>
        </w:rPr>
        <w:t xml:space="preserve">2 </w:t>
      </w:r>
      <w:r w:rsidR="004F506C" w:rsidRPr="00096B95">
        <w:rPr>
          <w:rFonts w:ascii="Times New Roman" w:hAnsi="Times New Roman" w:cs="Times New Roman"/>
          <w:sz w:val="24"/>
          <w:szCs w:val="24"/>
        </w:rPr>
        <w:t>Obveze</w:t>
      </w:r>
      <w:r w:rsidRPr="00096B95">
        <w:rPr>
          <w:rFonts w:ascii="Times New Roman" w:hAnsi="Times New Roman" w:cs="Times New Roman"/>
          <w:sz w:val="24"/>
          <w:szCs w:val="24"/>
        </w:rPr>
        <w:t xml:space="preserve"> - </w:t>
      </w:r>
      <w:r w:rsidR="004F506C" w:rsidRPr="00096B95">
        <w:rPr>
          <w:rFonts w:ascii="Times New Roman" w:hAnsi="Times New Roman" w:cs="Times New Roman"/>
          <w:sz w:val="24"/>
          <w:szCs w:val="24"/>
        </w:rPr>
        <w:t xml:space="preserve">obveze za zaposlene povećane za </w:t>
      </w:r>
      <w:r w:rsidR="00096B95" w:rsidRPr="00096B95">
        <w:rPr>
          <w:rFonts w:ascii="Times New Roman" w:hAnsi="Times New Roman" w:cs="Times New Roman"/>
          <w:sz w:val="24"/>
          <w:szCs w:val="24"/>
        </w:rPr>
        <w:t>7</w:t>
      </w:r>
      <w:r w:rsidR="004354C7" w:rsidRPr="00096B95">
        <w:rPr>
          <w:rFonts w:ascii="Times New Roman" w:hAnsi="Times New Roman" w:cs="Times New Roman"/>
          <w:sz w:val="24"/>
          <w:szCs w:val="24"/>
        </w:rPr>
        <w:t xml:space="preserve"> %</w:t>
      </w:r>
      <w:r w:rsidR="00864078" w:rsidRPr="00096B95">
        <w:rPr>
          <w:rFonts w:ascii="Times New Roman" w:hAnsi="Times New Roman" w:cs="Times New Roman"/>
          <w:sz w:val="24"/>
          <w:szCs w:val="24"/>
        </w:rPr>
        <w:t xml:space="preserve"> </w:t>
      </w:r>
      <w:r w:rsidR="00096B95" w:rsidRPr="00096B95">
        <w:rPr>
          <w:rFonts w:ascii="Times New Roman" w:hAnsi="Times New Roman" w:cs="Times New Roman"/>
          <w:sz w:val="24"/>
          <w:szCs w:val="24"/>
        </w:rPr>
        <w:t xml:space="preserve">u odnosu na početak izvještajnog razdoblja </w:t>
      </w:r>
      <w:r w:rsidR="00864078" w:rsidRPr="00096B95">
        <w:rPr>
          <w:rFonts w:ascii="Times New Roman" w:hAnsi="Times New Roman" w:cs="Times New Roman"/>
          <w:sz w:val="24"/>
          <w:szCs w:val="24"/>
        </w:rPr>
        <w:t>- veći troškovi plaća radi za</w:t>
      </w:r>
      <w:r w:rsidR="00096B95" w:rsidRPr="00096B95">
        <w:rPr>
          <w:rFonts w:ascii="Times New Roman" w:hAnsi="Times New Roman" w:cs="Times New Roman"/>
          <w:sz w:val="24"/>
          <w:szCs w:val="24"/>
        </w:rPr>
        <w:t xml:space="preserve">pošljavanja novih djelatnika, zamijene za bolovanja </w:t>
      </w:r>
      <w:r w:rsidR="00864078" w:rsidRPr="00096B95">
        <w:rPr>
          <w:rFonts w:ascii="Times New Roman" w:hAnsi="Times New Roman" w:cs="Times New Roman"/>
          <w:sz w:val="24"/>
          <w:szCs w:val="24"/>
        </w:rPr>
        <w:t xml:space="preserve">… </w:t>
      </w:r>
      <w:r w:rsidR="00096B95" w:rsidRPr="00096B95">
        <w:rPr>
          <w:rFonts w:ascii="Times New Roman" w:hAnsi="Times New Roman" w:cs="Times New Roman"/>
          <w:sz w:val="24"/>
          <w:szCs w:val="24"/>
        </w:rPr>
        <w:t xml:space="preserve">Provođenje projekta od strane Osječko-baranjska županija koja financira plaću u projektu Učimo zajedno za jednu djelatnicu. </w:t>
      </w:r>
      <w:r w:rsidR="00864078" w:rsidRPr="00096B95">
        <w:rPr>
          <w:rFonts w:ascii="Times New Roman" w:hAnsi="Times New Roman" w:cs="Times New Roman"/>
          <w:sz w:val="24"/>
          <w:szCs w:val="24"/>
        </w:rPr>
        <w:t>Obveze za materijalne rashode smanjenje su</w:t>
      </w:r>
      <w:r w:rsidR="00785C33" w:rsidRPr="00096B95">
        <w:rPr>
          <w:rFonts w:ascii="Times New Roman" w:hAnsi="Times New Roman" w:cs="Times New Roman"/>
          <w:sz w:val="24"/>
          <w:szCs w:val="24"/>
        </w:rPr>
        <w:t xml:space="preserve"> kao</w:t>
      </w:r>
      <w:r w:rsidR="00864078" w:rsidRPr="00096B95">
        <w:rPr>
          <w:rFonts w:ascii="Times New Roman" w:hAnsi="Times New Roman" w:cs="Times New Roman"/>
          <w:sz w:val="24"/>
          <w:szCs w:val="24"/>
        </w:rPr>
        <w:t xml:space="preserve"> </w:t>
      </w:r>
      <w:r w:rsidR="00785C33" w:rsidRPr="00096B95">
        <w:rPr>
          <w:rFonts w:ascii="Times New Roman" w:hAnsi="Times New Roman" w:cs="Times New Roman"/>
          <w:sz w:val="24"/>
          <w:szCs w:val="24"/>
        </w:rPr>
        <w:t>oblik štednje te podmirivanje troškova koji su neophodni za redovno poslovanje</w:t>
      </w:r>
      <w:r w:rsidR="00096B95" w:rsidRPr="00096B95">
        <w:rPr>
          <w:rFonts w:ascii="Times New Roman" w:hAnsi="Times New Roman" w:cs="Times New Roman"/>
          <w:sz w:val="24"/>
          <w:szCs w:val="24"/>
        </w:rPr>
        <w:t xml:space="preserve"> kao i to</w:t>
      </w:r>
      <w:r w:rsidR="00096B95" w:rsidRPr="00096B95">
        <w:t xml:space="preserve"> </w:t>
      </w:r>
      <w:r w:rsidR="00096B95" w:rsidRPr="00096B95">
        <w:rPr>
          <w:rFonts w:ascii="Times New Roman" w:hAnsi="Times New Roman" w:cs="Times New Roman"/>
          <w:sz w:val="24"/>
          <w:szCs w:val="24"/>
        </w:rPr>
        <w:t xml:space="preserve">što je veći dio računa  plaćen do 31.12.2025. godine. </w:t>
      </w:r>
      <w:r w:rsidR="00096B95">
        <w:rPr>
          <w:rFonts w:ascii="Times New Roman" w:hAnsi="Times New Roman" w:cs="Times New Roman"/>
          <w:sz w:val="24"/>
          <w:szCs w:val="24"/>
        </w:rPr>
        <w:t>Obveze za predujmove</w:t>
      </w:r>
      <w:r w:rsidR="00694ADC">
        <w:rPr>
          <w:rFonts w:ascii="Times New Roman" w:hAnsi="Times New Roman" w:cs="Times New Roman"/>
          <w:sz w:val="24"/>
          <w:szCs w:val="24"/>
        </w:rPr>
        <w:t xml:space="preserve">, depozite, jamčevne pologe i tuđe prihode </w:t>
      </w:r>
      <w:r w:rsidR="00096B95">
        <w:rPr>
          <w:rFonts w:ascii="Times New Roman" w:hAnsi="Times New Roman" w:cs="Times New Roman"/>
          <w:sz w:val="24"/>
          <w:szCs w:val="24"/>
        </w:rPr>
        <w:t>(</w:t>
      </w:r>
      <w:r w:rsidR="00694ADC">
        <w:rPr>
          <w:rFonts w:ascii="Times New Roman" w:hAnsi="Times New Roman" w:cs="Times New Roman"/>
          <w:sz w:val="24"/>
          <w:szCs w:val="24"/>
        </w:rPr>
        <w:t>Š</w:t>
      </w:r>
      <w:r w:rsidR="00096B95">
        <w:rPr>
          <w:rFonts w:ascii="Times New Roman" w:hAnsi="Times New Roman" w:cs="Times New Roman"/>
          <w:sz w:val="24"/>
          <w:szCs w:val="24"/>
        </w:rPr>
        <w:t>ifra 27)</w:t>
      </w:r>
      <w:r w:rsidR="00694ADC">
        <w:rPr>
          <w:rFonts w:ascii="Times New Roman" w:hAnsi="Times New Roman" w:cs="Times New Roman"/>
          <w:sz w:val="24"/>
          <w:szCs w:val="24"/>
        </w:rPr>
        <w:t xml:space="preserve"> je iznos koji je potrebno</w:t>
      </w:r>
      <w:r w:rsidR="001B3287">
        <w:rPr>
          <w:rFonts w:ascii="Times New Roman" w:hAnsi="Times New Roman" w:cs="Times New Roman"/>
          <w:sz w:val="24"/>
          <w:szCs w:val="24"/>
        </w:rPr>
        <w:t xml:space="preserve"> uplatiti u državni proračun.</w:t>
      </w:r>
      <w:r w:rsidR="00694A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06C" w:rsidRDefault="00785C33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1B3287">
        <w:rPr>
          <w:rFonts w:ascii="Times New Roman" w:hAnsi="Times New Roman" w:cs="Times New Roman"/>
          <w:sz w:val="24"/>
          <w:szCs w:val="24"/>
        </w:rPr>
        <w:t>Osnovna škola J.J. Strossmayera u razdoblju od 0</w:t>
      </w:r>
      <w:r w:rsidR="001B3287" w:rsidRPr="001B3287">
        <w:rPr>
          <w:rFonts w:ascii="Times New Roman" w:hAnsi="Times New Roman" w:cs="Times New Roman"/>
          <w:sz w:val="24"/>
          <w:szCs w:val="24"/>
        </w:rPr>
        <w:t>1. siječnja do 31. prosinca 2025</w:t>
      </w:r>
      <w:r w:rsidRPr="001B3287">
        <w:rPr>
          <w:rFonts w:ascii="Times New Roman" w:hAnsi="Times New Roman" w:cs="Times New Roman"/>
          <w:sz w:val="24"/>
          <w:szCs w:val="24"/>
        </w:rPr>
        <w:t xml:space="preserve">. godine ostvarila je </w:t>
      </w:r>
      <w:r w:rsidR="001B3287" w:rsidRPr="001B3287">
        <w:rPr>
          <w:rFonts w:ascii="Times New Roman" w:hAnsi="Times New Roman" w:cs="Times New Roman"/>
          <w:sz w:val="24"/>
          <w:szCs w:val="24"/>
        </w:rPr>
        <w:t>manjak</w:t>
      </w:r>
      <w:r w:rsidRPr="001B3287">
        <w:rPr>
          <w:rFonts w:ascii="Times New Roman" w:hAnsi="Times New Roman" w:cs="Times New Roman"/>
          <w:sz w:val="24"/>
          <w:szCs w:val="24"/>
        </w:rPr>
        <w:t xml:space="preserve"> poslovanja u iznosu od </w:t>
      </w:r>
      <w:r w:rsidR="001B3287" w:rsidRPr="001B3287">
        <w:rPr>
          <w:rFonts w:ascii="Times New Roman" w:hAnsi="Times New Roman" w:cs="Times New Roman"/>
          <w:sz w:val="24"/>
          <w:szCs w:val="24"/>
        </w:rPr>
        <w:t>69.582,29</w:t>
      </w:r>
      <w:r w:rsidRPr="001B3287">
        <w:rPr>
          <w:rFonts w:ascii="Times New Roman" w:hAnsi="Times New Roman" w:cs="Times New Roman"/>
          <w:sz w:val="24"/>
          <w:szCs w:val="24"/>
        </w:rPr>
        <w:t xml:space="preserve"> eur</w:t>
      </w:r>
      <w:r w:rsidR="00CD6156" w:rsidRPr="001B3287">
        <w:rPr>
          <w:rFonts w:ascii="Times New Roman" w:hAnsi="Times New Roman" w:cs="Times New Roman"/>
          <w:sz w:val="24"/>
          <w:szCs w:val="24"/>
        </w:rPr>
        <w:t xml:space="preserve">. </w:t>
      </w:r>
      <w:r w:rsidR="001B3287" w:rsidRPr="001B3287">
        <w:rPr>
          <w:rFonts w:ascii="Times New Roman" w:hAnsi="Times New Roman" w:cs="Times New Roman"/>
          <w:sz w:val="24"/>
          <w:szCs w:val="24"/>
        </w:rPr>
        <w:t>Manjak</w:t>
      </w:r>
      <w:r w:rsidR="00CD6156" w:rsidRPr="001B3287">
        <w:rPr>
          <w:rFonts w:ascii="Times New Roman" w:hAnsi="Times New Roman" w:cs="Times New Roman"/>
          <w:sz w:val="24"/>
          <w:szCs w:val="24"/>
        </w:rPr>
        <w:t xml:space="preserve"> je</w:t>
      </w:r>
      <w:r w:rsidR="00FE7B96" w:rsidRPr="001B3287">
        <w:rPr>
          <w:rFonts w:ascii="Times New Roman" w:hAnsi="Times New Roman" w:cs="Times New Roman"/>
          <w:sz w:val="24"/>
          <w:szCs w:val="24"/>
        </w:rPr>
        <w:t xml:space="preserve"> nastao</w:t>
      </w:r>
      <w:r w:rsidR="004F506C" w:rsidRPr="001B3287">
        <w:rPr>
          <w:rFonts w:ascii="Times New Roman" w:hAnsi="Times New Roman" w:cs="Times New Roman"/>
          <w:sz w:val="24"/>
          <w:szCs w:val="24"/>
        </w:rPr>
        <w:t xml:space="preserve"> kao rezultat </w:t>
      </w:r>
      <w:r w:rsidR="001B3287" w:rsidRPr="001B3287">
        <w:rPr>
          <w:rFonts w:ascii="Times New Roman" w:hAnsi="Times New Roman" w:cs="Times New Roman"/>
          <w:sz w:val="24"/>
          <w:szCs w:val="24"/>
        </w:rPr>
        <w:t>manjka</w:t>
      </w:r>
      <w:r w:rsidR="004F506C" w:rsidRPr="001B3287">
        <w:rPr>
          <w:rFonts w:ascii="Times New Roman" w:hAnsi="Times New Roman" w:cs="Times New Roman"/>
          <w:sz w:val="24"/>
          <w:szCs w:val="24"/>
        </w:rPr>
        <w:t xml:space="preserve"> prihoda poslovanja </w:t>
      </w:r>
      <w:r w:rsidR="001B3287" w:rsidRPr="001B3287">
        <w:rPr>
          <w:rFonts w:ascii="Times New Roman" w:hAnsi="Times New Roman" w:cs="Times New Roman"/>
          <w:sz w:val="24"/>
          <w:szCs w:val="24"/>
        </w:rPr>
        <w:t>55.555,06</w:t>
      </w:r>
      <w:r w:rsidR="00082DAB" w:rsidRPr="001B3287">
        <w:rPr>
          <w:rFonts w:ascii="Times New Roman" w:hAnsi="Times New Roman" w:cs="Times New Roman"/>
          <w:sz w:val="24"/>
          <w:szCs w:val="24"/>
        </w:rPr>
        <w:t xml:space="preserve"> eur</w:t>
      </w:r>
      <w:r w:rsidR="004F506C" w:rsidRPr="001B3287">
        <w:rPr>
          <w:rFonts w:ascii="Times New Roman" w:hAnsi="Times New Roman" w:cs="Times New Roman"/>
          <w:sz w:val="24"/>
          <w:szCs w:val="24"/>
        </w:rPr>
        <w:t>,</w:t>
      </w:r>
      <w:r w:rsidR="008058D6" w:rsidRPr="001B3287">
        <w:rPr>
          <w:rFonts w:ascii="Times New Roman" w:hAnsi="Times New Roman" w:cs="Times New Roman"/>
          <w:sz w:val="24"/>
          <w:szCs w:val="24"/>
        </w:rPr>
        <w:t xml:space="preserve"> te manjka prihoda od nefinancijske imovine </w:t>
      </w:r>
      <w:r w:rsidR="001B3287" w:rsidRPr="001B3287">
        <w:rPr>
          <w:rFonts w:ascii="Times New Roman" w:hAnsi="Times New Roman" w:cs="Times New Roman"/>
          <w:sz w:val="24"/>
          <w:szCs w:val="24"/>
        </w:rPr>
        <w:t>14.027,23</w:t>
      </w:r>
      <w:r w:rsidR="00082DAB" w:rsidRPr="001B3287">
        <w:rPr>
          <w:rFonts w:ascii="Times New Roman" w:hAnsi="Times New Roman" w:cs="Times New Roman"/>
          <w:sz w:val="24"/>
          <w:szCs w:val="24"/>
        </w:rPr>
        <w:t xml:space="preserve"> eur,</w:t>
      </w:r>
      <w:r w:rsidR="008058D6" w:rsidRPr="001B3287">
        <w:rPr>
          <w:rFonts w:ascii="Times New Roman" w:hAnsi="Times New Roman" w:cs="Times New Roman"/>
          <w:sz w:val="24"/>
          <w:szCs w:val="24"/>
        </w:rPr>
        <w:t xml:space="preserve"> a koji je prethodno bio korigiran za kapitalne prihode u iznosu od </w:t>
      </w:r>
      <w:r w:rsidR="001B3287" w:rsidRPr="001B3287">
        <w:rPr>
          <w:rFonts w:ascii="Times New Roman" w:hAnsi="Times New Roman" w:cs="Times New Roman"/>
          <w:sz w:val="24"/>
          <w:szCs w:val="24"/>
        </w:rPr>
        <w:t>10.298,74</w:t>
      </w:r>
      <w:r w:rsidR="00082DAB" w:rsidRPr="001B3287">
        <w:rPr>
          <w:rFonts w:ascii="Times New Roman" w:hAnsi="Times New Roman" w:cs="Times New Roman"/>
          <w:sz w:val="24"/>
          <w:szCs w:val="24"/>
        </w:rPr>
        <w:t xml:space="preserve"> eur.</w:t>
      </w:r>
      <w:r w:rsidR="004F506C" w:rsidRPr="001B3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06C" w:rsidRDefault="004F506C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 w:rsidRPr="001B3287">
        <w:rPr>
          <w:rFonts w:ascii="Times New Roman" w:hAnsi="Times New Roman" w:cs="Times New Roman"/>
          <w:sz w:val="24"/>
          <w:szCs w:val="24"/>
        </w:rPr>
        <w:t xml:space="preserve">Korekcija rezultata za kapitalne prihode u iznosu od </w:t>
      </w:r>
      <w:r w:rsidR="001B3287" w:rsidRPr="001B3287">
        <w:rPr>
          <w:rFonts w:ascii="Times New Roman" w:hAnsi="Times New Roman" w:cs="Times New Roman"/>
          <w:sz w:val="24"/>
          <w:szCs w:val="24"/>
        </w:rPr>
        <w:t>10.298,74</w:t>
      </w:r>
      <w:r w:rsidR="00082DAB" w:rsidRPr="001B3287">
        <w:rPr>
          <w:rFonts w:ascii="Times New Roman" w:hAnsi="Times New Roman" w:cs="Times New Roman"/>
          <w:sz w:val="24"/>
          <w:szCs w:val="24"/>
        </w:rPr>
        <w:t xml:space="preserve"> eur</w:t>
      </w:r>
      <w:r w:rsidRPr="001B3287">
        <w:rPr>
          <w:rFonts w:ascii="Times New Roman" w:hAnsi="Times New Roman" w:cs="Times New Roman"/>
          <w:sz w:val="24"/>
          <w:szCs w:val="24"/>
        </w:rPr>
        <w:t xml:space="preserve"> sadrži ulaganja u nabavu udžbenika za učenik</w:t>
      </w:r>
      <w:r w:rsidR="005D420B" w:rsidRPr="001B3287">
        <w:rPr>
          <w:rFonts w:ascii="Times New Roman" w:hAnsi="Times New Roman" w:cs="Times New Roman"/>
          <w:sz w:val="24"/>
          <w:szCs w:val="24"/>
        </w:rPr>
        <w:t>e</w:t>
      </w:r>
      <w:r w:rsidRPr="001B3287">
        <w:rPr>
          <w:rFonts w:ascii="Times New Roman" w:hAnsi="Times New Roman" w:cs="Times New Roman"/>
          <w:sz w:val="24"/>
          <w:szCs w:val="24"/>
        </w:rPr>
        <w:t xml:space="preserve"> i obvezne školske lektire od kapitaln</w:t>
      </w:r>
      <w:r w:rsidR="00CD6156" w:rsidRPr="001B3287">
        <w:rPr>
          <w:rFonts w:ascii="Times New Roman" w:hAnsi="Times New Roman" w:cs="Times New Roman"/>
          <w:sz w:val="24"/>
          <w:szCs w:val="24"/>
        </w:rPr>
        <w:t>i</w:t>
      </w:r>
      <w:r w:rsidR="001B3287" w:rsidRPr="001B3287">
        <w:rPr>
          <w:rFonts w:ascii="Times New Roman" w:hAnsi="Times New Roman" w:cs="Times New Roman"/>
          <w:sz w:val="24"/>
          <w:szCs w:val="24"/>
        </w:rPr>
        <w:t xml:space="preserve">h pomoći iz državnog proračuna i </w:t>
      </w:r>
      <w:r w:rsidR="00CD6156" w:rsidRPr="001B3287">
        <w:rPr>
          <w:rFonts w:ascii="Times New Roman" w:hAnsi="Times New Roman" w:cs="Times New Roman"/>
          <w:sz w:val="24"/>
          <w:szCs w:val="24"/>
        </w:rPr>
        <w:t xml:space="preserve">Osnivača, te financiranje nabave </w:t>
      </w:r>
      <w:r w:rsidR="001B3287" w:rsidRPr="001B3287">
        <w:rPr>
          <w:rFonts w:ascii="Times New Roman" w:hAnsi="Times New Roman" w:cs="Times New Roman"/>
          <w:sz w:val="24"/>
          <w:szCs w:val="24"/>
        </w:rPr>
        <w:t xml:space="preserve">uredskog namještaja i </w:t>
      </w:r>
      <w:r w:rsidR="00CD6156" w:rsidRPr="001B3287">
        <w:rPr>
          <w:rFonts w:ascii="Times New Roman" w:hAnsi="Times New Roman" w:cs="Times New Roman"/>
          <w:sz w:val="24"/>
          <w:szCs w:val="24"/>
        </w:rPr>
        <w:t>opreme od strane Osnivača</w:t>
      </w:r>
      <w:r w:rsidR="008058D6" w:rsidRPr="001B3287">
        <w:rPr>
          <w:rFonts w:ascii="Times New Roman" w:hAnsi="Times New Roman" w:cs="Times New Roman"/>
          <w:sz w:val="24"/>
          <w:szCs w:val="24"/>
        </w:rPr>
        <w:t>.</w:t>
      </w:r>
    </w:p>
    <w:p w:rsidR="001B3287" w:rsidRPr="001B3287" w:rsidRDefault="001B3287" w:rsidP="00805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razdoblja od 01. siječnja do 31. prosinca napravljen je ispravak </w:t>
      </w:r>
      <w:r w:rsidR="00993078">
        <w:rPr>
          <w:rFonts w:ascii="Times New Roman" w:hAnsi="Times New Roman" w:cs="Times New Roman"/>
          <w:sz w:val="24"/>
          <w:szCs w:val="24"/>
        </w:rPr>
        <w:t xml:space="preserve">pogrešnog knjiženja iz prethodnih godina, te su pogrešna salda s konta 2761 prenesena na konto 922 sukladno Pravilniku o proračunskom knjigovodstvu u iznosu od 987,65 EUR. </w:t>
      </w:r>
    </w:p>
    <w:p w:rsidR="00993078" w:rsidRDefault="00993078" w:rsidP="00E379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9E8" w:rsidRPr="00993078" w:rsidRDefault="00E379E8" w:rsidP="00E379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078">
        <w:rPr>
          <w:rFonts w:ascii="Times New Roman" w:hAnsi="Times New Roman" w:cs="Times New Roman"/>
          <w:b/>
          <w:sz w:val="24"/>
          <w:szCs w:val="24"/>
        </w:rPr>
        <w:t>Dodatna bilješka uz obrazac Bilanca</w:t>
      </w:r>
    </w:p>
    <w:p w:rsidR="00E379E8" w:rsidRPr="00993078" w:rsidRDefault="00993078" w:rsidP="00E379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078">
        <w:rPr>
          <w:rFonts w:ascii="Times New Roman" w:hAnsi="Times New Roman" w:cs="Times New Roman"/>
          <w:sz w:val="24"/>
          <w:szCs w:val="24"/>
        </w:rPr>
        <w:t>U č</w:t>
      </w:r>
      <w:r w:rsidR="00E379E8" w:rsidRPr="00993078">
        <w:rPr>
          <w:rFonts w:ascii="Times New Roman" w:hAnsi="Times New Roman" w:cs="Times New Roman"/>
          <w:sz w:val="24"/>
          <w:szCs w:val="24"/>
        </w:rPr>
        <w:t xml:space="preserve">lanku </w:t>
      </w:r>
      <w:r w:rsidR="00CD6156" w:rsidRPr="00993078">
        <w:rPr>
          <w:rFonts w:ascii="Times New Roman" w:hAnsi="Times New Roman" w:cs="Times New Roman"/>
          <w:sz w:val="24"/>
          <w:szCs w:val="24"/>
        </w:rPr>
        <w:t xml:space="preserve">15. </w:t>
      </w:r>
      <w:r w:rsidR="00E379E8" w:rsidRPr="00993078">
        <w:rPr>
          <w:rFonts w:ascii="Times New Roman" w:hAnsi="Times New Roman" w:cs="Times New Roman"/>
          <w:sz w:val="24"/>
          <w:szCs w:val="24"/>
        </w:rPr>
        <w:t>Pravilnika o financijskom izvještavanju u proračunskom računovodstvu propisane su obvezne bilješke uz bilancu:</w:t>
      </w:r>
    </w:p>
    <w:p w:rsidR="007927D8" w:rsidRPr="00993078" w:rsidRDefault="007927D8" w:rsidP="007927D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078">
        <w:rPr>
          <w:rFonts w:ascii="Times New Roman" w:hAnsi="Times New Roman" w:cs="Times New Roman"/>
          <w:sz w:val="24"/>
          <w:szCs w:val="24"/>
        </w:rPr>
        <w:t>Popis ugovornih odnosa i slično koji uz ispunjenje određenih uvjeta, mogu poslati obveza ili imovina (dana kreditna pisma, hipoteke i slično) na dan 31.12.202</w:t>
      </w:r>
      <w:r w:rsidR="00993078" w:rsidRPr="00993078">
        <w:rPr>
          <w:rFonts w:ascii="Times New Roman" w:hAnsi="Times New Roman" w:cs="Times New Roman"/>
          <w:sz w:val="24"/>
          <w:szCs w:val="24"/>
        </w:rPr>
        <w:t>5</w:t>
      </w:r>
      <w:r w:rsidRPr="00993078">
        <w:rPr>
          <w:rFonts w:ascii="Times New Roman" w:hAnsi="Times New Roman" w:cs="Times New Roman"/>
          <w:sz w:val="24"/>
          <w:szCs w:val="24"/>
        </w:rPr>
        <w:t>. – nemamo u našoj evidenciji te stoga ne dostavljamo navedenu tablicu.</w:t>
      </w:r>
    </w:p>
    <w:p w:rsidR="009902E0" w:rsidRPr="00993078" w:rsidRDefault="007927D8" w:rsidP="0036269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078">
        <w:rPr>
          <w:rFonts w:ascii="Times New Roman" w:hAnsi="Times New Roman" w:cs="Times New Roman"/>
          <w:sz w:val="24"/>
          <w:szCs w:val="24"/>
        </w:rPr>
        <w:t>Popis sudskih sporova u tijeku na dan 31.12.202</w:t>
      </w:r>
      <w:r w:rsidR="00993078" w:rsidRPr="00993078">
        <w:rPr>
          <w:rFonts w:ascii="Times New Roman" w:hAnsi="Times New Roman" w:cs="Times New Roman"/>
          <w:sz w:val="24"/>
          <w:szCs w:val="24"/>
        </w:rPr>
        <w:t>5</w:t>
      </w:r>
      <w:r w:rsidRPr="00993078">
        <w:rPr>
          <w:rFonts w:ascii="Times New Roman" w:hAnsi="Times New Roman" w:cs="Times New Roman"/>
          <w:sz w:val="24"/>
          <w:szCs w:val="24"/>
        </w:rPr>
        <w:t xml:space="preserve">. – </w:t>
      </w:r>
      <w:r w:rsidR="009902E0" w:rsidRPr="00993078">
        <w:rPr>
          <w:rFonts w:ascii="Times New Roman" w:hAnsi="Times New Roman" w:cs="Times New Roman"/>
          <w:sz w:val="24"/>
          <w:szCs w:val="24"/>
        </w:rPr>
        <w:t>nemamo u našoj evidenciji te stoga ne dostavljamo navedenu tablicu</w:t>
      </w:r>
      <w:r w:rsidR="009902E0" w:rsidRPr="009930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3D9C" w:rsidRPr="003C40E4" w:rsidRDefault="00073D9C" w:rsidP="008829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B6231" w:rsidRPr="00CE6B7E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B7E">
        <w:rPr>
          <w:rFonts w:ascii="Times New Roman" w:hAnsi="Times New Roman" w:cs="Times New Roman"/>
          <w:b/>
          <w:sz w:val="24"/>
          <w:szCs w:val="24"/>
        </w:rPr>
        <w:t xml:space="preserve">Obrazac RAS-FUNKCIJSKI - </w:t>
      </w:r>
      <w:r w:rsidR="006B6231" w:rsidRPr="00CE6B7E">
        <w:rPr>
          <w:rFonts w:ascii="Times New Roman" w:hAnsi="Times New Roman" w:cs="Times New Roman"/>
          <w:b/>
          <w:sz w:val="24"/>
          <w:szCs w:val="24"/>
        </w:rPr>
        <w:t>Izvještaj o rashodima prema funkcijskoj klasifikaciji)</w:t>
      </w:r>
    </w:p>
    <w:p w:rsidR="006B6231" w:rsidRDefault="004F663A" w:rsidP="004F663A">
      <w:pPr>
        <w:jc w:val="both"/>
        <w:rPr>
          <w:rFonts w:ascii="Times New Roman" w:hAnsi="Times New Roman" w:cs="Times New Roman"/>
          <w:sz w:val="24"/>
          <w:szCs w:val="24"/>
        </w:rPr>
      </w:pPr>
      <w:r w:rsidRPr="004F663A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9902E0" w:rsidRPr="004F663A">
        <w:rPr>
          <w:rFonts w:ascii="Times New Roman" w:hAnsi="Times New Roman" w:cs="Times New Roman"/>
          <w:b/>
          <w:sz w:val="24"/>
          <w:szCs w:val="24"/>
        </w:rPr>
        <w:t>09</w:t>
      </w:r>
      <w:r w:rsidR="006B6231" w:rsidRPr="004F663A">
        <w:rPr>
          <w:rFonts w:ascii="Times New Roman" w:hAnsi="Times New Roman" w:cs="Times New Roman"/>
          <w:b/>
          <w:sz w:val="24"/>
          <w:szCs w:val="24"/>
        </w:rPr>
        <w:t xml:space="preserve"> Obrazovanje –</w:t>
      </w:r>
      <w:r w:rsidR="006B6231" w:rsidRPr="00CE6B7E">
        <w:rPr>
          <w:rFonts w:ascii="Times New Roman" w:hAnsi="Times New Roman" w:cs="Times New Roman"/>
          <w:sz w:val="24"/>
          <w:szCs w:val="24"/>
        </w:rPr>
        <w:t xml:space="preserve"> sadrži podatak o ukupnim rashodima poslovanja razreda 3 i rashoda za nabavu nefinancijske imovine razreda 4 u izvještajnom razdoblju u iznosu od </w:t>
      </w:r>
      <w:r w:rsidR="00CE6B7E" w:rsidRPr="00CE6B7E">
        <w:rPr>
          <w:rFonts w:ascii="Times New Roman" w:hAnsi="Times New Roman" w:cs="Times New Roman"/>
          <w:sz w:val="24"/>
          <w:szCs w:val="24"/>
        </w:rPr>
        <w:t>1.029.314,72</w:t>
      </w:r>
      <w:r w:rsidR="00074636" w:rsidRPr="00CE6B7E">
        <w:rPr>
          <w:rFonts w:ascii="Times New Roman" w:hAnsi="Times New Roman" w:cs="Times New Roman"/>
          <w:sz w:val="24"/>
          <w:szCs w:val="24"/>
        </w:rPr>
        <w:t xml:space="preserve"> </w:t>
      </w:r>
      <w:r w:rsidR="00082DAB" w:rsidRPr="00CE6B7E">
        <w:rPr>
          <w:rFonts w:ascii="Times New Roman" w:hAnsi="Times New Roman" w:cs="Times New Roman"/>
          <w:sz w:val="24"/>
          <w:szCs w:val="24"/>
        </w:rPr>
        <w:t>eur</w:t>
      </w:r>
      <w:r w:rsidR="006B6231" w:rsidRPr="00CE6B7E">
        <w:rPr>
          <w:rFonts w:ascii="Times New Roman" w:hAnsi="Times New Roman" w:cs="Times New Roman"/>
          <w:sz w:val="24"/>
          <w:szCs w:val="24"/>
        </w:rPr>
        <w:t xml:space="preserve"> - veza </w:t>
      </w:r>
      <w:r w:rsidR="0071111A" w:rsidRPr="00CE6B7E">
        <w:rPr>
          <w:rFonts w:ascii="Times New Roman" w:hAnsi="Times New Roman" w:cs="Times New Roman"/>
          <w:sz w:val="24"/>
          <w:szCs w:val="24"/>
        </w:rPr>
        <w:t>Y345 u obrascu PR-RAS</w:t>
      </w:r>
      <w:r w:rsidR="006B6231" w:rsidRPr="00CE6B7E">
        <w:rPr>
          <w:rFonts w:ascii="Times New Roman" w:hAnsi="Times New Roman" w:cs="Times New Roman"/>
          <w:sz w:val="24"/>
          <w:szCs w:val="24"/>
        </w:rPr>
        <w:t>. Taj iznos je podijeljen na</w:t>
      </w:r>
      <w:r w:rsidR="0071111A" w:rsidRPr="00CE6B7E">
        <w:rPr>
          <w:rFonts w:ascii="Times New Roman" w:hAnsi="Times New Roman" w:cs="Times New Roman"/>
          <w:sz w:val="24"/>
          <w:szCs w:val="24"/>
        </w:rPr>
        <w:t xml:space="preserve"> 0912</w:t>
      </w:r>
      <w:r w:rsidR="006B6231" w:rsidRPr="00CE6B7E">
        <w:rPr>
          <w:rFonts w:ascii="Times New Roman" w:hAnsi="Times New Roman" w:cs="Times New Roman"/>
          <w:sz w:val="24"/>
          <w:szCs w:val="24"/>
        </w:rPr>
        <w:t xml:space="preserve"> Osnovno obrazovanje – </w:t>
      </w:r>
      <w:r w:rsidR="00CE6B7E" w:rsidRPr="00CE6B7E">
        <w:rPr>
          <w:rFonts w:ascii="Times New Roman" w:hAnsi="Times New Roman" w:cs="Times New Roman"/>
          <w:sz w:val="24"/>
          <w:szCs w:val="24"/>
        </w:rPr>
        <w:t>1.005.879,91</w:t>
      </w:r>
      <w:r w:rsidR="00265EEB" w:rsidRPr="00CE6B7E">
        <w:rPr>
          <w:rFonts w:ascii="Times New Roman" w:hAnsi="Times New Roman" w:cs="Times New Roman"/>
          <w:sz w:val="24"/>
          <w:szCs w:val="24"/>
        </w:rPr>
        <w:t xml:space="preserve"> </w:t>
      </w:r>
      <w:r w:rsidR="00CE6B7E" w:rsidRPr="00CE6B7E">
        <w:rPr>
          <w:rFonts w:ascii="Times New Roman" w:hAnsi="Times New Roman" w:cs="Times New Roman"/>
          <w:sz w:val="24"/>
          <w:szCs w:val="24"/>
        </w:rPr>
        <w:t>EUR</w:t>
      </w:r>
      <w:r w:rsidR="006B6231" w:rsidRPr="00CE6B7E">
        <w:rPr>
          <w:rFonts w:ascii="Times New Roman" w:hAnsi="Times New Roman" w:cs="Times New Roman"/>
          <w:sz w:val="24"/>
          <w:szCs w:val="24"/>
        </w:rPr>
        <w:t xml:space="preserve"> tj. svi rashodi razreda 3 i 4 umanjeni za </w:t>
      </w:r>
      <w:r w:rsidR="0071111A" w:rsidRPr="00CE6B7E">
        <w:rPr>
          <w:rFonts w:ascii="Times New Roman" w:hAnsi="Times New Roman" w:cs="Times New Roman"/>
          <w:sz w:val="24"/>
          <w:szCs w:val="24"/>
        </w:rPr>
        <w:t>096</w:t>
      </w:r>
      <w:r w:rsidR="006B6231" w:rsidRPr="00CE6B7E">
        <w:rPr>
          <w:rFonts w:ascii="Times New Roman" w:hAnsi="Times New Roman" w:cs="Times New Roman"/>
          <w:sz w:val="24"/>
          <w:szCs w:val="24"/>
        </w:rPr>
        <w:t xml:space="preserve"> Dodatne usluge u obrazovanju u iznosu od </w:t>
      </w:r>
      <w:r w:rsidR="00CE6B7E" w:rsidRPr="00CE6B7E">
        <w:rPr>
          <w:rFonts w:ascii="Times New Roman" w:hAnsi="Times New Roman" w:cs="Times New Roman"/>
          <w:sz w:val="24"/>
          <w:szCs w:val="24"/>
        </w:rPr>
        <w:t>23.434,81</w:t>
      </w:r>
      <w:r w:rsidR="00265EEB" w:rsidRPr="00CE6B7E">
        <w:rPr>
          <w:rFonts w:ascii="Times New Roman" w:hAnsi="Times New Roman" w:cs="Times New Roman"/>
          <w:sz w:val="24"/>
          <w:szCs w:val="24"/>
        </w:rPr>
        <w:t xml:space="preserve"> </w:t>
      </w:r>
      <w:r w:rsidR="00CE6B7E" w:rsidRPr="00CE6B7E">
        <w:rPr>
          <w:rFonts w:ascii="Times New Roman" w:hAnsi="Times New Roman" w:cs="Times New Roman"/>
          <w:sz w:val="24"/>
          <w:szCs w:val="24"/>
        </w:rPr>
        <w:t>EUR</w:t>
      </w:r>
      <w:r w:rsidR="006B6231" w:rsidRPr="00CE6B7E">
        <w:rPr>
          <w:rFonts w:ascii="Times New Roman" w:hAnsi="Times New Roman" w:cs="Times New Roman"/>
          <w:sz w:val="24"/>
          <w:szCs w:val="24"/>
        </w:rPr>
        <w:t>, a  koji se odnose na rashode za namirnice u školskoj kuhinji</w:t>
      </w:r>
      <w:r>
        <w:rPr>
          <w:rFonts w:ascii="Times New Roman" w:hAnsi="Times New Roman" w:cs="Times New Roman"/>
          <w:sz w:val="24"/>
          <w:szCs w:val="24"/>
        </w:rPr>
        <w:t xml:space="preserve"> (financiraju se većim </w:t>
      </w:r>
      <w:r w:rsidRPr="004F663A">
        <w:rPr>
          <w:rFonts w:ascii="Times New Roman" w:hAnsi="Times New Roman" w:cs="Times New Roman"/>
          <w:sz w:val="24"/>
          <w:szCs w:val="24"/>
        </w:rPr>
        <w:t>dijelom iz proračuna Ministarstva znanosti i obrazovanja, te manjim dijelom od strane Osječko-baranjske županije kroz projekt Školska shema – voće, povrće i mlijeko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91E32" w:rsidRPr="003C40E4" w:rsidRDefault="00391E32" w:rsidP="006B6231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B7E" w:rsidRPr="004F663A" w:rsidRDefault="00391E32" w:rsidP="001432A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63A">
        <w:rPr>
          <w:rFonts w:ascii="Times New Roman" w:hAnsi="Times New Roman" w:cs="Times New Roman"/>
          <w:b/>
          <w:sz w:val="24"/>
          <w:szCs w:val="24"/>
        </w:rPr>
        <w:t>Obrazac P</w:t>
      </w:r>
      <w:r w:rsidR="004F663A" w:rsidRPr="004F663A">
        <w:rPr>
          <w:rFonts w:ascii="Times New Roman" w:hAnsi="Times New Roman" w:cs="Times New Roman"/>
          <w:b/>
          <w:sz w:val="24"/>
          <w:szCs w:val="24"/>
        </w:rPr>
        <w:t>-</w:t>
      </w:r>
      <w:r w:rsidRPr="004F663A">
        <w:rPr>
          <w:rFonts w:ascii="Times New Roman" w:hAnsi="Times New Roman" w:cs="Times New Roman"/>
          <w:b/>
          <w:sz w:val="24"/>
          <w:szCs w:val="24"/>
        </w:rPr>
        <w:t xml:space="preserve">VRIO – Izvještaj o promjenama u vrijednosti i obujmu imovine i obveza </w:t>
      </w:r>
    </w:p>
    <w:p w:rsidR="00265EEB" w:rsidRPr="004F663A" w:rsidRDefault="00CE6B7E" w:rsidP="007376F4">
      <w:pPr>
        <w:jc w:val="both"/>
        <w:rPr>
          <w:rFonts w:ascii="Times New Roman" w:hAnsi="Times New Roman" w:cs="Times New Roman"/>
          <w:sz w:val="24"/>
          <w:szCs w:val="24"/>
        </w:rPr>
      </w:pPr>
      <w:r w:rsidRPr="004F663A">
        <w:rPr>
          <w:rFonts w:ascii="Times New Roman" w:hAnsi="Times New Roman" w:cs="Times New Roman"/>
          <w:sz w:val="24"/>
          <w:szCs w:val="24"/>
        </w:rPr>
        <w:t>Amortizacija se prema novom Pravilniku o proračunskom računovodstvu evidentira preko podskupine 915 jer predstavlja promjenu u vrijednosti dugotrajne imovine koja nije rezultat transakcije. Podskupina 915 obuhvaća sve takve promjene imovine i obveza, a njihov se ukupni iznos obvezno iskazuje u obrascu P‑VRIO, koji služi za izvještavanje o promjenama u vrijednosti i obujmu imovine i obveza tijekom godine.</w:t>
      </w:r>
      <w:r w:rsidR="004F663A" w:rsidRPr="004F663A">
        <w:rPr>
          <w:rFonts w:ascii="Times New Roman" w:hAnsi="Times New Roman" w:cs="Times New Roman"/>
          <w:sz w:val="24"/>
          <w:szCs w:val="24"/>
        </w:rPr>
        <w:t xml:space="preserve"> </w:t>
      </w:r>
      <w:r w:rsidR="0071111A" w:rsidRPr="004F663A">
        <w:rPr>
          <w:rFonts w:ascii="Times New Roman" w:hAnsi="Times New Roman" w:cs="Times New Roman"/>
          <w:sz w:val="24"/>
          <w:szCs w:val="24"/>
        </w:rPr>
        <w:t>U godini 202</w:t>
      </w:r>
      <w:r w:rsidRPr="004F663A">
        <w:rPr>
          <w:rFonts w:ascii="Times New Roman" w:hAnsi="Times New Roman" w:cs="Times New Roman"/>
          <w:sz w:val="24"/>
          <w:szCs w:val="24"/>
        </w:rPr>
        <w:t>5</w:t>
      </w:r>
      <w:r w:rsidR="0071111A" w:rsidRPr="004F663A">
        <w:rPr>
          <w:rFonts w:ascii="Times New Roman" w:hAnsi="Times New Roman" w:cs="Times New Roman"/>
          <w:sz w:val="24"/>
          <w:szCs w:val="24"/>
        </w:rPr>
        <w:t>.</w:t>
      </w:r>
      <w:r w:rsidR="00265EEB" w:rsidRPr="004F663A">
        <w:rPr>
          <w:rFonts w:ascii="Times New Roman" w:hAnsi="Times New Roman" w:cs="Times New Roman"/>
          <w:sz w:val="24"/>
          <w:szCs w:val="24"/>
        </w:rPr>
        <w:t xml:space="preserve"> godini</w:t>
      </w:r>
      <w:r w:rsidR="0071111A" w:rsidRPr="004F663A">
        <w:rPr>
          <w:rFonts w:ascii="Times New Roman" w:hAnsi="Times New Roman" w:cs="Times New Roman"/>
          <w:sz w:val="24"/>
          <w:szCs w:val="24"/>
        </w:rPr>
        <w:t xml:space="preserve"> došlo je do promjene </w:t>
      </w:r>
      <w:r w:rsidR="006244C2">
        <w:rPr>
          <w:rFonts w:ascii="Times New Roman" w:hAnsi="Times New Roman" w:cs="Times New Roman"/>
          <w:sz w:val="24"/>
          <w:szCs w:val="24"/>
        </w:rPr>
        <w:t>vrijednosti</w:t>
      </w:r>
      <w:r w:rsidR="00265EEB" w:rsidRPr="004F663A">
        <w:rPr>
          <w:rFonts w:ascii="Times New Roman" w:hAnsi="Times New Roman" w:cs="Times New Roman"/>
          <w:sz w:val="24"/>
          <w:szCs w:val="24"/>
        </w:rPr>
        <w:t xml:space="preserve"> </w:t>
      </w:r>
      <w:r w:rsidR="0071111A" w:rsidRPr="004F663A">
        <w:rPr>
          <w:rFonts w:ascii="Times New Roman" w:hAnsi="Times New Roman" w:cs="Times New Roman"/>
          <w:sz w:val="24"/>
          <w:szCs w:val="24"/>
        </w:rPr>
        <w:t xml:space="preserve">imovine u iznosu od </w:t>
      </w:r>
      <w:r w:rsidRPr="004F663A">
        <w:rPr>
          <w:rFonts w:ascii="Times New Roman" w:hAnsi="Times New Roman" w:cs="Times New Roman"/>
          <w:sz w:val="24"/>
          <w:szCs w:val="24"/>
        </w:rPr>
        <w:t>45.652,74 EUR</w:t>
      </w:r>
      <w:r w:rsidR="006244C2">
        <w:rPr>
          <w:rFonts w:ascii="Times New Roman" w:hAnsi="Times New Roman" w:cs="Times New Roman"/>
          <w:sz w:val="24"/>
          <w:szCs w:val="24"/>
        </w:rPr>
        <w:t xml:space="preserve"> radi ispravka vrijednosti</w:t>
      </w:r>
      <w:r w:rsidR="004F663A" w:rsidRPr="004F663A">
        <w:rPr>
          <w:rFonts w:ascii="Times New Roman" w:hAnsi="Times New Roman" w:cs="Times New Roman"/>
          <w:sz w:val="24"/>
          <w:szCs w:val="24"/>
        </w:rPr>
        <w:t>.</w:t>
      </w:r>
    </w:p>
    <w:p w:rsidR="004E1B6A" w:rsidRPr="003C40E4" w:rsidRDefault="004E1B6A" w:rsidP="00391E32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1E32" w:rsidRPr="004F663A" w:rsidRDefault="00391E32" w:rsidP="004F506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63A">
        <w:rPr>
          <w:rFonts w:ascii="Times New Roman" w:hAnsi="Times New Roman" w:cs="Times New Roman"/>
          <w:b/>
          <w:sz w:val="24"/>
          <w:szCs w:val="24"/>
        </w:rPr>
        <w:t>Obrazac Izvještaj o obvezama</w:t>
      </w:r>
    </w:p>
    <w:p w:rsidR="009310DB" w:rsidRPr="003C40E4" w:rsidRDefault="00C74748" w:rsidP="00C7474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663A">
        <w:rPr>
          <w:rFonts w:ascii="Times New Roman" w:hAnsi="Times New Roman" w:cs="Times New Roman"/>
          <w:sz w:val="24"/>
          <w:szCs w:val="24"/>
        </w:rPr>
        <w:t>Stanje ukupnih obveza na početku</w:t>
      </w:r>
      <w:r w:rsidR="006553CC" w:rsidRPr="004F663A">
        <w:rPr>
          <w:rFonts w:ascii="Times New Roman" w:hAnsi="Times New Roman" w:cs="Times New Roman"/>
          <w:sz w:val="24"/>
          <w:szCs w:val="24"/>
        </w:rPr>
        <w:t xml:space="preserve"> razdoblja tj. 01. siječnja 202</w:t>
      </w:r>
      <w:r w:rsidR="004F663A" w:rsidRPr="004F663A">
        <w:rPr>
          <w:rFonts w:ascii="Times New Roman" w:hAnsi="Times New Roman" w:cs="Times New Roman"/>
          <w:sz w:val="24"/>
          <w:szCs w:val="24"/>
        </w:rPr>
        <w:t>5</w:t>
      </w:r>
      <w:r w:rsidR="005D420B" w:rsidRPr="004F663A">
        <w:rPr>
          <w:rFonts w:ascii="Times New Roman" w:hAnsi="Times New Roman" w:cs="Times New Roman"/>
          <w:sz w:val="24"/>
          <w:szCs w:val="24"/>
        </w:rPr>
        <w:t xml:space="preserve">. </w:t>
      </w:r>
      <w:r w:rsidRPr="004F663A">
        <w:rPr>
          <w:rFonts w:ascii="Times New Roman" w:hAnsi="Times New Roman" w:cs="Times New Roman"/>
          <w:sz w:val="24"/>
          <w:szCs w:val="24"/>
        </w:rPr>
        <w:t xml:space="preserve">iznosi </w:t>
      </w:r>
      <w:r w:rsidR="004F663A" w:rsidRPr="004F663A">
        <w:rPr>
          <w:rFonts w:ascii="Times New Roman" w:hAnsi="Times New Roman" w:cs="Times New Roman"/>
          <w:sz w:val="24"/>
          <w:szCs w:val="24"/>
        </w:rPr>
        <w:t>72.241,05</w:t>
      </w:r>
      <w:r w:rsidR="00C0586B" w:rsidRPr="004F663A">
        <w:rPr>
          <w:rFonts w:ascii="Times New Roman" w:hAnsi="Times New Roman" w:cs="Times New Roman"/>
          <w:sz w:val="24"/>
          <w:szCs w:val="24"/>
        </w:rPr>
        <w:t xml:space="preserve"> </w:t>
      </w:r>
      <w:r w:rsidR="004F663A" w:rsidRPr="004F663A">
        <w:rPr>
          <w:rFonts w:ascii="Times New Roman" w:hAnsi="Times New Roman" w:cs="Times New Roman"/>
          <w:sz w:val="24"/>
          <w:szCs w:val="24"/>
        </w:rPr>
        <w:t>EUR</w:t>
      </w:r>
      <w:r w:rsidRPr="004F663A">
        <w:rPr>
          <w:rFonts w:ascii="Times New Roman" w:hAnsi="Times New Roman" w:cs="Times New Roman"/>
          <w:sz w:val="24"/>
          <w:szCs w:val="24"/>
        </w:rPr>
        <w:t xml:space="preserve"> (</w:t>
      </w:r>
      <w:r w:rsidR="006553CC" w:rsidRPr="004F663A">
        <w:rPr>
          <w:rFonts w:ascii="Times New Roman" w:hAnsi="Times New Roman" w:cs="Times New Roman"/>
          <w:sz w:val="24"/>
          <w:szCs w:val="24"/>
        </w:rPr>
        <w:t>V001</w:t>
      </w:r>
      <w:r w:rsidRPr="004F663A">
        <w:rPr>
          <w:rFonts w:ascii="Times New Roman" w:hAnsi="Times New Roman" w:cs="Times New Roman"/>
          <w:sz w:val="24"/>
          <w:szCs w:val="24"/>
        </w:rPr>
        <w:t>). U izvještajnom razdoblju od 0</w:t>
      </w:r>
      <w:r w:rsidR="001D0FAD" w:rsidRPr="004F663A">
        <w:rPr>
          <w:rFonts w:ascii="Times New Roman" w:hAnsi="Times New Roman" w:cs="Times New Roman"/>
          <w:sz w:val="24"/>
          <w:szCs w:val="24"/>
        </w:rPr>
        <w:t>1. siječnja do 31. prosinca 202</w:t>
      </w:r>
      <w:r w:rsidR="004F663A" w:rsidRPr="004F663A">
        <w:rPr>
          <w:rFonts w:ascii="Times New Roman" w:hAnsi="Times New Roman" w:cs="Times New Roman"/>
          <w:sz w:val="24"/>
          <w:szCs w:val="24"/>
        </w:rPr>
        <w:t>5</w:t>
      </w:r>
      <w:r w:rsidR="00201572" w:rsidRPr="004F663A">
        <w:rPr>
          <w:rFonts w:ascii="Times New Roman" w:hAnsi="Times New Roman" w:cs="Times New Roman"/>
          <w:sz w:val="24"/>
          <w:szCs w:val="24"/>
        </w:rPr>
        <w:t xml:space="preserve">. godine obveze su povećane </w:t>
      </w:r>
      <w:r w:rsidRPr="004F663A">
        <w:rPr>
          <w:rFonts w:ascii="Times New Roman" w:hAnsi="Times New Roman" w:cs="Times New Roman"/>
          <w:sz w:val="24"/>
          <w:szCs w:val="24"/>
        </w:rPr>
        <w:t xml:space="preserve">za </w:t>
      </w:r>
      <w:r w:rsidR="00BF65BD">
        <w:rPr>
          <w:rFonts w:ascii="Times New Roman" w:hAnsi="Times New Roman" w:cs="Times New Roman"/>
          <w:sz w:val="24"/>
          <w:szCs w:val="24"/>
        </w:rPr>
        <w:t>9</w:t>
      </w:r>
      <w:r w:rsidR="004F663A" w:rsidRPr="004F663A">
        <w:rPr>
          <w:rFonts w:ascii="Times New Roman" w:hAnsi="Times New Roman" w:cs="Times New Roman"/>
          <w:sz w:val="24"/>
          <w:szCs w:val="24"/>
        </w:rPr>
        <w:t>67.312,42</w:t>
      </w:r>
      <w:r w:rsidR="00C0586B" w:rsidRPr="004F663A">
        <w:rPr>
          <w:rFonts w:ascii="Times New Roman" w:hAnsi="Times New Roman" w:cs="Times New Roman"/>
          <w:sz w:val="24"/>
          <w:szCs w:val="24"/>
        </w:rPr>
        <w:t xml:space="preserve"> </w:t>
      </w:r>
      <w:r w:rsidR="004F663A" w:rsidRPr="004F663A">
        <w:rPr>
          <w:rFonts w:ascii="Times New Roman" w:hAnsi="Times New Roman" w:cs="Times New Roman"/>
          <w:sz w:val="24"/>
          <w:szCs w:val="24"/>
        </w:rPr>
        <w:t>EUR</w:t>
      </w:r>
      <w:r w:rsidRPr="004F663A">
        <w:rPr>
          <w:rFonts w:ascii="Times New Roman" w:hAnsi="Times New Roman" w:cs="Times New Roman"/>
          <w:sz w:val="24"/>
          <w:szCs w:val="24"/>
        </w:rPr>
        <w:t xml:space="preserve"> (</w:t>
      </w:r>
      <w:r w:rsidR="006553CC" w:rsidRPr="004F663A">
        <w:rPr>
          <w:rFonts w:ascii="Times New Roman" w:hAnsi="Times New Roman" w:cs="Times New Roman"/>
          <w:sz w:val="24"/>
          <w:szCs w:val="24"/>
        </w:rPr>
        <w:t>V</w:t>
      </w:r>
      <w:r w:rsidRPr="004F663A">
        <w:rPr>
          <w:rFonts w:ascii="Times New Roman" w:hAnsi="Times New Roman" w:cs="Times New Roman"/>
          <w:sz w:val="24"/>
          <w:szCs w:val="24"/>
        </w:rPr>
        <w:t xml:space="preserve">002). Podmirene obveze u istom razdoblju iznose </w:t>
      </w:r>
      <w:r w:rsidR="004F663A" w:rsidRPr="004F663A">
        <w:rPr>
          <w:rFonts w:ascii="Times New Roman" w:hAnsi="Times New Roman" w:cs="Times New Roman"/>
          <w:sz w:val="24"/>
          <w:szCs w:val="24"/>
        </w:rPr>
        <w:t>964.952,72</w:t>
      </w:r>
      <w:r w:rsidR="009310DB" w:rsidRPr="004F663A">
        <w:rPr>
          <w:rFonts w:ascii="Times New Roman" w:hAnsi="Times New Roman" w:cs="Times New Roman"/>
          <w:sz w:val="24"/>
          <w:szCs w:val="24"/>
        </w:rPr>
        <w:t xml:space="preserve"> </w:t>
      </w:r>
      <w:r w:rsidR="004F663A" w:rsidRPr="004F663A">
        <w:rPr>
          <w:rFonts w:ascii="Times New Roman" w:hAnsi="Times New Roman" w:cs="Times New Roman"/>
          <w:sz w:val="24"/>
          <w:szCs w:val="24"/>
        </w:rPr>
        <w:t>EUR</w:t>
      </w:r>
      <w:r w:rsidRPr="004F663A">
        <w:rPr>
          <w:rFonts w:ascii="Times New Roman" w:hAnsi="Times New Roman" w:cs="Times New Roman"/>
          <w:sz w:val="24"/>
          <w:szCs w:val="24"/>
        </w:rPr>
        <w:t xml:space="preserve"> (</w:t>
      </w:r>
      <w:r w:rsidR="006553CC" w:rsidRPr="004F663A">
        <w:rPr>
          <w:rFonts w:ascii="Times New Roman" w:hAnsi="Times New Roman" w:cs="Times New Roman"/>
          <w:sz w:val="24"/>
          <w:szCs w:val="24"/>
        </w:rPr>
        <w:t>V004</w:t>
      </w:r>
      <w:r w:rsidRPr="004F663A">
        <w:rPr>
          <w:rFonts w:ascii="Times New Roman" w:hAnsi="Times New Roman" w:cs="Times New Roman"/>
          <w:sz w:val="24"/>
          <w:szCs w:val="24"/>
        </w:rPr>
        <w:t>).</w:t>
      </w:r>
      <w:r w:rsidRPr="003C40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76F4">
        <w:rPr>
          <w:rFonts w:ascii="Times New Roman" w:hAnsi="Times New Roman" w:cs="Times New Roman"/>
          <w:sz w:val="24"/>
          <w:szCs w:val="24"/>
        </w:rPr>
        <w:t>Najveći dio obveza odnosi se na obveze za zaposlene (</w:t>
      </w:r>
      <w:r w:rsidR="007376F4" w:rsidRPr="007376F4">
        <w:rPr>
          <w:rFonts w:ascii="Times New Roman" w:hAnsi="Times New Roman" w:cs="Times New Roman"/>
          <w:sz w:val="24"/>
          <w:szCs w:val="24"/>
        </w:rPr>
        <w:t>807.921,11 EUR</w:t>
      </w:r>
      <w:r w:rsidRPr="007376F4">
        <w:rPr>
          <w:rFonts w:ascii="Times New Roman" w:hAnsi="Times New Roman" w:cs="Times New Roman"/>
          <w:sz w:val="24"/>
          <w:szCs w:val="24"/>
        </w:rPr>
        <w:t>), obveze za materijalne rashode (</w:t>
      </w:r>
      <w:r w:rsidR="007376F4" w:rsidRPr="007376F4">
        <w:rPr>
          <w:rFonts w:ascii="Times New Roman" w:hAnsi="Times New Roman" w:cs="Times New Roman"/>
          <w:sz w:val="24"/>
          <w:szCs w:val="24"/>
        </w:rPr>
        <w:t>142.481,26 EUR</w:t>
      </w:r>
      <w:r w:rsidRPr="007376F4">
        <w:rPr>
          <w:rFonts w:ascii="Times New Roman" w:hAnsi="Times New Roman" w:cs="Times New Roman"/>
          <w:sz w:val="24"/>
          <w:szCs w:val="24"/>
        </w:rPr>
        <w:t>)</w:t>
      </w:r>
      <w:r w:rsidR="009310DB" w:rsidRPr="007376F4">
        <w:rPr>
          <w:rFonts w:ascii="Times New Roman" w:hAnsi="Times New Roman" w:cs="Times New Roman"/>
          <w:sz w:val="24"/>
          <w:szCs w:val="24"/>
        </w:rPr>
        <w:t>.</w:t>
      </w:r>
      <w:r w:rsidRPr="003C40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B6231" w:rsidRDefault="00C74748" w:rsidP="007376F4">
      <w:pPr>
        <w:jc w:val="both"/>
        <w:rPr>
          <w:rFonts w:ascii="Times New Roman" w:hAnsi="Times New Roman" w:cs="Times New Roman"/>
          <w:sz w:val="24"/>
          <w:szCs w:val="24"/>
        </w:rPr>
      </w:pPr>
      <w:r w:rsidRPr="00602861">
        <w:rPr>
          <w:rFonts w:ascii="Times New Roman" w:hAnsi="Times New Roman" w:cs="Times New Roman"/>
          <w:sz w:val="24"/>
          <w:szCs w:val="24"/>
        </w:rPr>
        <w:t>Stanje obveza na kraju izvještajnog razdoblja, tj. 31. prosinca 202</w:t>
      </w:r>
      <w:r w:rsidR="00602861" w:rsidRPr="00602861">
        <w:rPr>
          <w:rFonts w:ascii="Times New Roman" w:hAnsi="Times New Roman" w:cs="Times New Roman"/>
          <w:sz w:val="24"/>
          <w:szCs w:val="24"/>
        </w:rPr>
        <w:t>5</w:t>
      </w:r>
      <w:r w:rsidRPr="00602861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BF65BD" w:rsidRPr="00602861">
        <w:rPr>
          <w:rFonts w:ascii="Times New Roman" w:hAnsi="Times New Roman" w:cs="Times New Roman"/>
          <w:sz w:val="24"/>
          <w:szCs w:val="24"/>
        </w:rPr>
        <w:t>74.600,75</w:t>
      </w:r>
      <w:r w:rsidR="009310DB" w:rsidRPr="00602861">
        <w:rPr>
          <w:rFonts w:ascii="Times New Roman" w:hAnsi="Times New Roman" w:cs="Times New Roman"/>
          <w:sz w:val="24"/>
          <w:szCs w:val="24"/>
        </w:rPr>
        <w:t xml:space="preserve"> eur</w:t>
      </w:r>
      <w:r w:rsidRPr="00602861">
        <w:rPr>
          <w:rFonts w:ascii="Times New Roman" w:hAnsi="Times New Roman" w:cs="Times New Roman"/>
          <w:sz w:val="24"/>
          <w:szCs w:val="24"/>
        </w:rPr>
        <w:t>.</w:t>
      </w:r>
      <w:r w:rsidRPr="003C40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65BD">
        <w:rPr>
          <w:rFonts w:ascii="Times New Roman" w:hAnsi="Times New Roman" w:cs="Times New Roman"/>
          <w:sz w:val="24"/>
          <w:szCs w:val="24"/>
        </w:rPr>
        <w:t>Cjelokupni iznos obveza su nedospjele obveze, a odnose se na obveze za rashode poslovanja</w:t>
      </w:r>
      <w:r w:rsidR="00073D9C" w:rsidRPr="00BF65BD">
        <w:rPr>
          <w:rFonts w:ascii="Times New Roman" w:hAnsi="Times New Roman" w:cs="Times New Roman"/>
          <w:sz w:val="24"/>
          <w:szCs w:val="24"/>
        </w:rPr>
        <w:t xml:space="preserve"> i obveze za plaću, te </w:t>
      </w:r>
      <w:r w:rsidR="00BF65BD" w:rsidRPr="00BF65BD">
        <w:rPr>
          <w:rFonts w:ascii="Times New Roman" w:hAnsi="Times New Roman" w:cs="Times New Roman"/>
          <w:sz w:val="24"/>
          <w:szCs w:val="24"/>
        </w:rPr>
        <w:t>obveze</w:t>
      </w:r>
      <w:r w:rsidR="00BF65BD">
        <w:rPr>
          <w:rFonts w:ascii="Times New Roman" w:hAnsi="Times New Roman" w:cs="Times New Roman"/>
          <w:sz w:val="24"/>
          <w:szCs w:val="24"/>
        </w:rPr>
        <w:t xml:space="preserve"> za predujmove, depozite, jamčevne pologe.</w:t>
      </w:r>
      <w:r w:rsidRPr="003C40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65BD" w:rsidRPr="00602861">
        <w:rPr>
          <w:rFonts w:ascii="Times New Roman" w:hAnsi="Times New Roman" w:cs="Times New Roman"/>
          <w:sz w:val="24"/>
          <w:szCs w:val="24"/>
        </w:rPr>
        <w:t>Obveze za zaposlene u iznosu od 70.131,89 EUR odnose se na obveze za plaću za mjesec prosinac 2025. godine (</w:t>
      </w:r>
      <w:r w:rsidR="00602861" w:rsidRPr="00602861">
        <w:rPr>
          <w:rFonts w:ascii="Times New Roman" w:hAnsi="Times New Roman" w:cs="Times New Roman"/>
          <w:sz w:val="24"/>
          <w:szCs w:val="24"/>
        </w:rPr>
        <w:t xml:space="preserve">plaća </w:t>
      </w:r>
      <w:r w:rsidR="00BF65BD" w:rsidRPr="00602861">
        <w:rPr>
          <w:rFonts w:ascii="Times New Roman" w:hAnsi="Times New Roman" w:cs="Times New Roman"/>
          <w:sz w:val="24"/>
          <w:szCs w:val="24"/>
        </w:rPr>
        <w:t>zaposlenik</w:t>
      </w:r>
      <w:r w:rsidR="00602861" w:rsidRPr="00602861">
        <w:rPr>
          <w:rFonts w:ascii="Times New Roman" w:hAnsi="Times New Roman" w:cs="Times New Roman"/>
          <w:sz w:val="24"/>
          <w:szCs w:val="24"/>
        </w:rPr>
        <w:t>a</w:t>
      </w:r>
      <w:r w:rsidR="00BF65BD" w:rsidRPr="00602861">
        <w:rPr>
          <w:rFonts w:ascii="Times New Roman" w:hAnsi="Times New Roman" w:cs="Times New Roman"/>
          <w:sz w:val="24"/>
          <w:szCs w:val="24"/>
        </w:rPr>
        <w:t xml:space="preserve"> škole koje financira </w:t>
      </w:r>
      <w:r w:rsidR="00602861" w:rsidRPr="00602861">
        <w:rPr>
          <w:rFonts w:ascii="Times New Roman" w:hAnsi="Times New Roman" w:cs="Times New Roman"/>
          <w:sz w:val="24"/>
          <w:szCs w:val="24"/>
        </w:rPr>
        <w:t>Ministarstvo znanosti, obrazovanja i mladih</w:t>
      </w:r>
      <w:r w:rsidR="00BF65BD" w:rsidRPr="0060286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02861" w:rsidRPr="00602861">
        <w:rPr>
          <w:rFonts w:ascii="Times New Roman" w:hAnsi="Times New Roman" w:cs="Times New Roman"/>
          <w:sz w:val="24"/>
          <w:szCs w:val="24"/>
        </w:rPr>
        <w:t>70.131,89 EUR</w:t>
      </w:r>
      <w:r w:rsidR="00BF65BD" w:rsidRPr="00602861">
        <w:rPr>
          <w:rFonts w:ascii="Times New Roman" w:hAnsi="Times New Roman" w:cs="Times New Roman"/>
          <w:sz w:val="24"/>
          <w:szCs w:val="24"/>
        </w:rPr>
        <w:t>, te za p</w:t>
      </w:r>
      <w:r w:rsidR="00602861" w:rsidRPr="00602861">
        <w:rPr>
          <w:rFonts w:ascii="Times New Roman" w:hAnsi="Times New Roman" w:cs="Times New Roman"/>
          <w:sz w:val="24"/>
          <w:szCs w:val="24"/>
        </w:rPr>
        <w:t>omoćnicu u nastavi iz projekta Učimo zajedno 8</w:t>
      </w:r>
      <w:r w:rsidR="00BF65BD" w:rsidRPr="0060286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02861" w:rsidRPr="00602861">
        <w:rPr>
          <w:rFonts w:ascii="Times New Roman" w:hAnsi="Times New Roman" w:cs="Times New Roman"/>
          <w:sz w:val="24"/>
          <w:szCs w:val="24"/>
        </w:rPr>
        <w:t>1.089,13 EUR - dospijevaju do 12.01.2025. godine).</w:t>
      </w:r>
      <w:r w:rsidR="00602861">
        <w:rPr>
          <w:rFonts w:ascii="Times New Roman" w:hAnsi="Times New Roman" w:cs="Times New Roman"/>
          <w:sz w:val="24"/>
          <w:szCs w:val="24"/>
        </w:rPr>
        <w:t xml:space="preserve"> </w:t>
      </w:r>
      <w:r w:rsidR="00BF65BD" w:rsidRPr="00602861">
        <w:rPr>
          <w:rFonts w:ascii="Times New Roman" w:hAnsi="Times New Roman" w:cs="Times New Roman"/>
          <w:sz w:val="24"/>
          <w:szCs w:val="24"/>
        </w:rPr>
        <w:t xml:space="preserve">Obveze za materijalne rashode u iznosu od </w:t>
      </w:r>
      <w:r w:rsidR="00602861" w:rsidRPr="00602861">
        <w:rPr>
          <w:rFonts w:ascii="Times New Roman" w:hAnsi="Times New Roman" w:cs="Times New Roman"/>
          <w:sz w:val="24"/>
          <w:szCs w:val="24"/>
        </w:rPr>
        <w:t>3.217,23 EUR</w:t>
      </w:r>
      <w:r w:rsidR="00BF65BD" w:rsidRPr="00602861">
        <w:rPr>
          <w:rFonts w:ascii="Times New Roman" w:hAnsi="Times New Roman" w:cs="Times New Roman"/>
          <w:sz w:val="24"/>
          <w:szCs w:val="24"/>
        </w:rPr>
        <w:t xml:space="preserve"> odnose se na troškove za obavljanje redovnog poslovanja, troškove za nabavu</w:t>
      </w:r>
      <w:r w:rsidR="00602861" w:rsidRPr="00602861">
        <w:rPr>
          <w:rFonts w:ascii="Times New Roman" w:hAnsi="Times New Roman" w:cs="Times New Roman"/>
          <w:sz w:val="24"/>
          <w:szCs w:val="24"/>
        </w:rPr>
        <w:t xml:space="preserve"> namirnica za školsku kuhinju,</w:t>
      </w:r>
      <w:r w:rsidR="00BF65BD" w:rsidRPr="00602861">
        <w:rPr>
          <w:rFonts w:ascii="Times New Roman" w:hAnsi="Times New Roman" w:cs="Times New Roman"/>
          <w:sz w:val="24"/>
          <w:szCs w:val="24"/>
        </w:rPr>
        <w:t xml:space="preserve"> voća i mlijeka u okviru projekta Školska</w:t>
      </w:r>
      <w:r w:rsidR="00602861" w:rsidRPr="00602861">
        <w:rPr>
          <w:rFonts w:ascii="Times New Roman" w:hAnsi="Times New Roman" w:cs="Times New Roman"/>
          <w:sz w:val="24"/>
          <w:szCs w:val="24"/>
        </w:rPr>
        <w:t xml:space="preserve"> shema – voće, povrće i mlijeko)</w:t>
      </w:r>
      <w:r w:rsidR="00BF65BD" w:rsidRPr="00602861">
        <w:rPr>
          <w:rFonts w:ascii="Times New Roman" w:hAnsi="Times New Roman" w:cs="Times New Roman"/>
          <w:sz w:val="24"/>
          <w:szCs w:val="24"/>
        </w:rPr>
        <w:t>.</w:t>
      </w:r>
      <w:r w:rsidR="00602861">
        <w:rPr>
          <w:rFonts w:ascii="Times New Roman" w:hAnsi="Times New Roman" w:cs="Times New Roman"/>
          <w:sz w:val="24"/>
          <w:szCs w:val="24"/>
        </w:rPr>
        <w:t xml:space="preserve"> O</w:t>
      </w:r>
      <w:r w:rsidR="00602861" w:rsidRPr="00BF65BD">
        <w:rPr>
          <w:rFonts w:ascii="Times New Roman" w:hAnsi="Times New Roman" w:cs="Times New Roman"/>
          <w:sz w:val="24"/>
          <w:szCs w:val="24"/>
        </w:rPr>
        <w:t>bveze</w:t>
      </w:r>
      <w:r w:rsidR="00602861">
        <w:rPr>
          <w:rFonts w:ascii="Times New Roman" w:hAnsi="Times New Roman" w:cs="Times New Roman"/>
          <w:sz w:val="24"/>
          <w:szCs w:val="24"/>
        </w:rPr>
        <w:t xml:space="preserve"> za predujmove, depozite, jamčevne pologe je iznos koji je potrebno uplatiti u državni proračun radi otkupa stana</w:t>
      </w:r>
      <w:r w:rsidR="006244C2">
        <w:rPr>
          <w:rFonts w:ascii="Times New Roman" w:hAnsi="Times New Roman" w:cs="Times New Roman"/>
          <w:sz w:val="24"/>
          <w:szCs w:val="24"/>
        </w:rPr>
        <w:t xml:space="preserve"> (162,50 EUR)</w:t>
      </w:r>
      <w:r w:rsidR="00602861">
        <w:rPr>
          <w:rFonts w:ascii="Times New Roman" w:hAnsi="Times New Roman" w:cs="Times New Roman"/>
          <w:sz w:val="24"/>
          <w:szCs w:val="24"/>
        </w:rPr>
        <w:t>.</w:t>
      </w:r>
    </w:p>
    <w:p w:rsidR="005A373A" w:rsidRDefault="005A373A" w:rsidP="00737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73A" w:rsidRDefault="005A373A" w:rsidP="00737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73A" w:rsidRDefault="005A373A" w:rsidP="005A373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73A">
        <w:rPr>
          <w:rFonts w:ascii="Times New Roman" w:hAnsi="Times New Roman" w:cs="Times New Roman"/>
          <w:b/>
          <w:sz w:val="24"/>
          <w:szCs w:val="24"/>
        </w:rPr>
        <w:lastRenderedPageBreak/>
        <w:t>EU izvještaj po izvorima financiranja</w:t>
      </w:r>
    </w:p>
    <w:p w:rsidR="000820F9" w:rsidRPr="000820F9" w:rsidRDefault="000820F9" w:rsidP="000820F9">
      <w:pPr>
        <w:jc w:val="both"/>
        <w:rPr>
          <w:rFonts w:ascii="Times New Roman" w:hAnsi="Times New Roman" w:cs="Times New Roman"/>
          <w:sz w:val="24"/>
          <w:szCs w:val="24"/>
        </w:rPr>
      </w:pPr>
      <w:r w:rsidRPr="000820F9">
        <w:rPr>
          <w:rFonts w:ascii="Times New Roman" w:hAnsi="Times New Roman" w:cs="Times New Roman"/>
          <w:sz w:val="24"/>
          <w:szCs w:val="24"/>
        </w:rPr>
        <w:t xml:space="preserve">U izvještajnoj godini 2025. </w:t>
      </w:r>
      <w:r>
        <w:rPr>
          <w:rFonts w:ascii="Times New Roman" w:hAnsi="Times New Roman" w:cs="Times New Roman"/>
          <w:sz w:val="24"/>
          <w:szCs w:val="24"/>
        </w:rPr>
        <w:t>Osnovna škola J.J. Strossmayera</w:t>
      </w:r>
      <w:r w:rsidRPr="000820F9">
        <w:rPr>
          <w:rFonts w:ascii="Times New Roman" w:hAnsi="Times New Roman" w:cs="Times New Roman"/>
          <w:sz w:val="24"/>
          <w:szCs w:val="24"/>
        </w:rPr>
        <w:t xml:space="preserve"> je u sklopu projekta „Učimo zajedno“ (jedinstvena oznaka izvora 561 – Europski socijalni fond plus) imala isključivo rashode poslovanja povezane s plaćama, u ukupnom iznosu </w:t>
      </w:r>
      <w:r>
        <w:rPr>
          <w:rFonts w:ascii="Times New Roman" w:hAnsi="Times New Roman" w:cs="Times New Roman"/>
          <w:sz w:val="24"/>
          <w:szCs w:val="24"/>
        </w:rPr>
        <w:t>9.402,45</w:t>
      </w:r>
      <w:r w:rsidRPr="00082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0820F9">
        <w:rPr>
          <w:rFonts w:ascii="Times New Roman" w:hAnsi="Times New Roman" w:cs="Times New Roman"/>
          <w:sz w:val="24"/>
          <w:szCs w:val="24"/>
        </w:rPr>
        <w:t>, financiranim putem nadležnog proračuna (6711) na razini škole.</w:t>
      </w:r>
    </w:p>
    <w:p w:rsidR="000820F9" w:rsidRPr="000820F9" w:rsidRDefault="000820F9" w:rsidP="000820F9">
      <w:pPr>
        <w:jc w:val="both"/>
        <w:rPr>
          <w:rFonts w:ascii="Times New Roman" w:hAnsi="Times New Roman" w:cs="Times New Roman"/>
          <w:sz w:val="24"/>
          <w:szCs w:val="24"/>
        </w:rPr>
      </w:pPr>
      <w:r w:rsidRPr="000820F9">
        <w:rPr>
          <w:rFonts w:ascii="Times New Roman" w:hAnsi="Times New Roman" w:cs="Times New Roman"/>
          <w:sz w:val="24"/>
          <w:szCs w:val="24"/>
        </w:rPr>
        <w:t xml:space="preserve">Struktura rashoda: plaće – 3111: </w:t>
      </w:r>
      <w:r>
        <w:rPr>
          <w:rFonts w:ascii="Times New Roman" w:hAnsi="Times New Roman" w:cs="Times New Roman"/>
          <w:sz w:val="24"/>
          <w:szCs w:val="24"/>
        </w:rPr>
        <w:t>7.787,50</w:t>
      </w:r>
      <w:r w:rsidRPr="00082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0820F9">
        <w:rPr>
          <w:rFonts w:ascii="Times New Roman" w:hAnsi="Times New Roman" w:cs="Times New Roman"/>
          <w:sz w:val="24"/>
          <w:szCs w:val="24"/>
        </w:rPr>
        <w:t xml:space="preserve">, doprinosi za obvezno zdravstveno osiguranje – 3132: </w:t>
      </w:r>
      <w:r>
        <w:rPr>
          <w:rFonts w:ascii="Times New Roman" w:hAnsi="Times New Roman" w:cs="Times New Roman"/>
          <w:sz w:val="24"/>
          <w:szCs w:val="24"/>
        </w:rPr>
        <w:t>1.614,95 EUR</w:t>
      </w:r>
      <w:r w:rsidRPr="000820F9">
        <w:rPr>
          <w:rFonts w:ascii="Times New Roman" w:hAnsi="Times New Roman" w:cs="Times New Roman"/>
          <w:sz w:val="24"/>
          <w:szCs w:val="24"/>
        </w:rPr>
        <w:t xml:space="preserve">; prihodi 6711 su evidentirani u istom iznosu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820B33">
        <w:rPr>
          <w:rFonts w:ascii="Times New Roman" w:hAnsi="Times New Roman" w:cs="Times New Roman"/>
          <w:sz w:val="24"/>
          <w:szCs w:val="24"/>
        </w:rPr>
        <w:t>288,77</w:t>
      </w:r>
      <w:r w:rsidRPr="00082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0820F9">
        <w:rPr>
          <w:rFonts w:ascii="Times New Roman" w:hAnsi="Times New Roman" w:cs="Times New Roman"/>
          <w:sz w:val="24"/>
          <w:szCs w:val="24"/>
        </w:rPr>
        <w:t xml:space="preserve"> (na razini škole nema priznatih EU pomoći pod šiframa 631/632/638/639). Nacionalno sufinanciranje je 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0820F9">
        <w:rPr>
          <w:rFonts w:ascii="Times New Roman" w:hAnsi="Times New Roman" w:cs="Times New Roman"/>
          <w:sz w:val="24"/>
          <w:szCs w:val="24"/>
        </w:rPr>
        <w:t>, a na dan 31.12.2025. nema povezanih potraživanja, obveza, obračunatih prihoda/rashoda ni izvanbilančnih zapisa.</w:t>
      </w:r>
    </w:p>
    <w:p w:rsidR="00E379E8" w:rsidRDefault="00E379E8" w:rsidP="00E379E8">
      <w:pPr>
        <w:jc w:val="both"/>
        <w:rPr>
          <w:color w:val="FF0000"/>
          <w:sz w:val="24"/>
          <w:szCs w:val="24"/>
        </w:rPr>
      </w:pPr>
    </w:p>
    <w:p w:rsidR="007376F4" w:rsidRDefault="007376F4" w:rsidP="00E379E8">
      <w:pPr>
        <w:jc w:val="both"/>
        <w:rPr>
          <w:color w:val="FF0000"/>
          <w:sz w:val="24"/>
          <w:szCs w:val="24"/>
        </w:rPr>
      </w:pPr>
    </w:p>
    <w:p w:rsidR="000820F9" w:rsidRPr="003C40E4" w:rsidRDefault="000820F9" w:rsidP="00E379E8">
      <w:pPr>
        <w:jc w:val="both"/>
        <w:rPr>
          <w:color w:val="FF0000"/>
          <w:sz w:val="24"/>
          <w:szCs w:val="24"/>
        </w:rPr>
      </w:pPr>
    </w:p>
    <w:p w:rsidR="00C71C8E" w:rsidRPr="003C40E4" w:rsidRDefault="00C71C8E" w:rsidP="00E379E8">
      <w:pPr>
        <w:jc w:val="both"/>
        <w:rPr>
          <w:color w:val="FF0000"/>
          <w:sz w:val="24"/>
          <w:szCs w:val="24"/>
        </w:rPr>
      </w:pPr>
    </w:p>
    <w:p w:rsidR="005E12BB" w:rsidRPr="00FE0F7F" w:rsidRDefault="00CC6CEF" w:rsidP="00CC6CEF">
      <w:pPr>
        <w:jc w:val="both"/>
        <w:rPr>
          <w:rFonts w:ascii="Times New Roman" w:hAnsi="Times New Roman" w:cs="Times New Roman"/>
          <w:sz w:val="24"/>
          <w:szCs w:val="24"/>
        </w:rPr>
      </w:pPr>
      <w:r w:rsidRPr="003C40E4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FE0F7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3C40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79E8" w:rsidRPr="00FE0F7F">
        <w:rPr>
          <w:rFonts w:ascii="Times New Roman" w:hAnsi="Times New Roman" w:cs="Times New Roman"/>
          <w:sz w:val="24"/>
          <w:szCs w:val="24"/>
        </w:rPr>
        <w:t xml:space="preserve">Osoba za kontakt     </w:t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E0F7F">
        <w:rPr>
          <w:rFonts w:ascii="Times New Roman" w:hAnsi="Times New Roman" w:cs="Times New Roman"/>
          <w:sz w:val="24"/>
          <w:szCs w:val="24"/>
        </w:rPr>
        <w:t xml:space="preserve">      </w:t>
      </w:r>
      <w:r w:rsidR="00E379E8" w:rsidRPr="00FE0F7F">
        <w:rPr>
          <w:rFonts w:ascii="Times New Roman" w:hAnsi="Times New Roman" w:cs="Times New Roman"/>
          <w:sz w:val="24"/>
          <w:szCs w:val="24"/>
        </w:rPr>
        <w:t xml:space="preserve">   M.P.</w:t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  <w:r w:rsidRPr="00FE0F7F">
        <w:rPr>
          <w:rFonts w:ascii="Times New Roman" w:hAnsi="Times New Roman" w:cs="Times New Roman"/>
          <w:sz w:val="24"/>
          <w:szCs w:val="24"/>
        </w:rPr>
        <w:t xml:space="preserve">       </w:t>
      </w:r>
      <w:r w:rsidR="00E379E8" w:rsidRPr="00FE0F7F">
        <w:rPr>
          <w:rFonts w:ascii="Times New Roman" w:hAnsi="Times New Roman" w:cs="Times New Roman"/>
          <w:sz w:val="24"/>
          <w:szCs w:val="24"/>
        </w:rPr>
        <w:t>Odgovorna osoba</w:t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</w:p>
    <w:p w:rsidR="00CC6CEF" w:rsidRPr="00FE0F7F" w:rsidRDefault="00FE0F7F" w:rsidP="00CC6CEF">
      <w:pPr>
        <w:jc w:val="both"/>
        <w:rPr>
          <w:rFonts w:ascii="Times New Roman" w:hAnsi="Times New Roman" w:cs="Times New Roman"/>
          <w:sz w:val="24"/>
          <w:szCs w:val="24"/>
        </w:rPr>
      </w:pPr>
      <w:r w:rsidRPr="00FE0F7F">
        <w:rPr>
          <w:rFonts w:ascii="Times New Roman" w:hAnsi="Times New Roman" w:cs="Times New Roman"/>
          <w:sz w:val="24"/>
          <w:szCs w:val="24"/>
        </w:rPr>
        <w:t xml:space="preserve"> </w:t>
      </w:r>
      <w:r w:rsidR="00E379E8" w:rsidRPr="00FE0F7F">
        <w:rPr>
          <w:rFonts w:ascii="Times New Roman" w:hAnsi="Times New Roman" w:cs="Times New Roman"/>
          <w:sz w:val="24"/>
          <w:szCs w:val="24"/>
        </w:rPr>
        <w:t>___</w:t>
      </w:r>
      <w:r w:rsidR="005D4718" w:rsidRPr="00FE0F7F">
        <w:rPr>
          <w:rFonts w:ascii="Times New Roman" w:hAnsi="Times New Roman" w:cs="Times New Roman"/>
          <w:sz w:val="24"/>
          <w:szCs w:val="24"/>
        </w:rPr>
        <w:t>_________________</w:t>
      </w:r>
      <w:r w:rsidR="005D4718" w:rsidRPr="00FE0F7F">
        <w:rPr>
          <w:rFonts w:ascii="Times New Roman" w:hAnsi="Times New Roman" w:cs="Times New Roman"/>
          <w:sz w:val="24"/>
          <w:szCs w:val="24"/>
        </w:rPr>
        <w:tab/>
      </w:r>
      <w:r w:rsidR="005D4718" w:rsidRPr="00FE0F7F">
        <w:rPr>
          <w:rFonts w:ascii="Times New Roman" w:hAnsi="Times New Roman" w:cs="Times New Roman"/>
          <w:sz w:val="24"/>
          <w:szCs w:val="24"/>
        </w:rPr>
        <w:tab/>
      </w:r>
      <w:r w:rsidR="005D4718" w:rsidRPr="00FE0F7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379E8" w:rsidRPr="00FE0F7F">
        <w:rPr>
          <w:rFonts w:ascii="Times New Roman" w:hAnsi="Times New Roman" w:cs="Times New Roman"/>
          <w:sz w:val="24"/>
          <w:szCs w:val="24"/>
        </w:rPr>
        <w:t xml:space="preserve"> </w:t>
      </w:r>
      <w:r w:rsidR="00CC6CEF" w:rsidRPr="00FE0F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379E8" w:rsidRPr="00FE0F7F">
        <w:rPr>
          <w:rFonts w:ascii="Times New Roman" w:hAnsi="Times New Roman" w:cs="Times New Roman"/>
          <w:sz w:val="24"/>
          <w:szCs w:val="24"/>
        </w:rPr>
        <w:t>__________________</w:t>
      </w:r>
    </w:p>
    <w:p w:rsidR="00FE0F7F" w:rsidRPr="00FE0F7F" w:rsidRDefault="00CC6CEF" w:rsidP="00CC6CEF">
      <w:pPr>
        <w:jc w:val="both"/>
        <w:rPr>
          <w:rFonts w:ascii="Times New Roman" w:hAnsi="Times New Roman" w:cs="Times New Roman"/>
          <w:sz w:val="24"/>
          <w:szCs w:val="24"/>
        </w:rPr>
      </w:pPr>
      <w:r w:rsidRPr="00FE0F7F">
        <w:rPr>
          <w:rFonts w:ascii="Times New Roman" w:hAnsi="Times New Roman" w:cs="Times New Roman"/>
          <w:sz w:val="24"/>
          <w:szCs w:val="24"/>
        </w:rPr>
        <w:t xml:space="preserve">   </w:t>
      </w:r>
      <w:r w:rsidR="00FE0F7F" w:rsidRPr="00FE0F7F">
        <w:rPr>
          <w:rFonts w:ascii="Times New Roman" w:hAnsi="Times New Roman" w:cs="Times New Roman"/>
          <w:sz w:val="24"/>
          <w:szCs w:val="24"/>
        </w:rPr>
        <w:t xml:space="preserve">  </w:t>
      </w:r>
      <w:r w:rsidRPr="00FE0F7F">
        <w:rPr>
          <w:rFonts w:ascii="Times New Roman" w:hAnsi="Times New Roman" w:cs="Times New Roman"/>
          <w:sz w:val="24"/>
          <w:szCs w:val="24"/>
        </w:rPr>
        <w:t xml:space="preserve">  </w:t>
      </w:r>
      <w:r w:rsidR="007927D8" w:rsidRPr="00FE0F7F">
        <w:rPr>
          <w:rFonts w:ascii="Times New Roman" w:hAnsi="Times New Roman" w:cs="Times New Roman"/>
          <w:sz w:val="24"/>
          <w:szCs w:val="24"/>
        </w:rPr>
        <w:t>Marina Salihović</w:t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  <w:r w:rsidR="00E379E8" w:rsidRPr="00FE0F7F">
        <w:rPr>
          <w:rFonts w:ascii="Times New Roman" w:hAnsi="Times New Roman" w:cs="Times New Roman"/>
          <w:sz w:val="24"/>
          <w:szCs w:val="24"/>
        </w:rPr>
        <w:tab/>
      </w:r>
      <w:r w:rsidRPr="00FE0F7F">
        <w:rPr>
          <w:rFonts w:ascii="Times New Roman" w:hAnsi="Times New Roman" w:cs="Times New Roman"/>
          <w:sz w:val="24"/>
          <w:szCs w:val="24"/>
        </w:rPr>
        <w:t xml:space="preserve">      </w:t>
      </w:r>
      <w:r w:rsidR="00FE0F7F" w:rsidRPr="00FE0F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E0F7F">
        <w:rPr>
          <w:rFonts w:ascii="Times New Roman" w:hAnsi="Times New Roman" w:cs="Times New Roman"/>
          <w:sz w:val="24"/>
          <w:szCs w:val="24"/>
        </w:rPr>
        <w:t xml:space="preserve"> </w:t>
      </w:r>
      <w:r w:rsidR="00C71C8E" w:rsidRPr="00FE0F7F">
        <w:rPr>
          <w:rFonts w:ascii="Times New Roman" w:hAnsi="Times New Roman" w:cs="Times New Roman"/>
          <w:sz w:val="24"/>
          <w:szCs w:val="24"/>
        </w:rPr>
        <w:t>Andrijana Bogdanović</w:t>
      </w:r>
    </w:p>
    <w:p w:rsidR="005E12BB" w:rsidRPr="00FE0F7F" w:rsidRDefault="005D4718" w:rsidP="00CC6CEF">
      <w:pPr>
        <w:jc w:val="both"/>
        <w:rPr>
          <w:rFonts w:ascii="Times New Roman" w:hAnsi="Times New Roman" w:cs="Times New Roman"/>
          <w:sz w:val="24"/>
          <w:szCs w:val="24"/>
        </w:rPr>
      </w:pPr>
      <w:r w:rsidRPr="00FE0F7F">
        <w:rPr>
          <w:rFonts w:ascii="Times New Roman" w:hAnsi="Times New Roman" w:cs="Times New Roman"/>
          <w:sz w:val="24"/>
          <w:szCs w:val="24"/>
        </w:rPr>
        <w:t>Voditeljica računovodstva</w:t>
      </w:r>
      <w:r w:rsidRPr="00FE0F7F">
        <w:rPr>
          <w:rFonts w:ascii="Times New Roman" w:hAnsi="Times New Roman" w:cs="Times New Roman"/>
          <w:sz w:val="24"/>
          <w:szCs w:val="24"/>
        </w:rPr>
        <w:tab/>
      </w:r>
      <w:r w:rsidRPr="00FE0F7F">
        <w:rPr>
          <w:rFonts w:ascii="Times New Roman" w:hAnsi="Times New Roman" w:cs="Times New Roman"/>
          <w:sz w:val="24"/>
          <w:szCs w:val="24"/>
        </w:rPr>
        <w:tab/>
      </w:r>
      <w:r w:rsidRPr="00FE0F7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C6CEF" w:rsidRPr="00FE0F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E0F7F">
        <w:rPr>
          <w:rFonts w:ascii="Times New Roman" w:hAnsi="Times New Roman" w:cs="Times New Roman"/>
          <w:sz w:val="24"/>
          <w:szCs w:val="24"/>
        </w:rPr>
        <w:t xml:space="preserve"> </w:t>
      </w:r>
      <w:r w:rsidR="00FE0F7F" w:rsidRPr="00FE0F7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6CEF" w:rsidRPr="00FE0F7F">
        <w:rPr>
          <w:rFonts w:ascii="Times New Roman" w:hAnsi="Times New Roman" w:cs="Times New Roman"/>
          <w:sz w:val="24"/>
          <w:szCs w:val="24"/>
        </w:rPr>
        <w:t xml:space="preserve"> </w:t>
      </w:r>
      <w:r w:rsidRPr="00FE0F7F">
        <w:rPr>
          <w:rFonts w:ascii="Times New Roman" w:hAnsi="Times New Roman" w:cs="Times New Roman"/>
          <w:sz w:val="24"/>
          <w:szCs w:val="24"/>
        </w:rPr>
        <w:t xml:space="preserve"> </w:t>
      </w:r>
      <w:r w:rsidR="00E379E8" w:rsidRPr="00FE0F7F">
        <w:rPr>
          <w:rFonts w:ascii="Times New Roman" w:hAnsi="Times New Roman" w:cs="Times New Roman"/>
          <w:sz w:val="24"/>
          <w:szCs w:val="24"/>
        </w:rPr>
        <w:t>Ravnatelj</w:t>
      </w:r>
      <w:r w:rsidR="007927D8" w:rsidRPr="00FE0F7F">
        <w:rPr>
          <w:rFonts w:ascii="Times New Roman" w:hAnsi="Times New Roman" w:cs="Times New Roman"/>
          <w:sz w:val="24"/>
          <w:szCs w:val="24"/>
        </w:rPr>
        <w:t>ica</w:t>
      </w:r>
    </w:p>
    <w:p w:rsidR="001D0FAD" w:rsidRPr="00FE0F7F" w:rsidRDefault="001D0FAD" w:rsidP="004E1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9E8" w:rsidRPr="00FE0F7F" w:rsidRDefault="00E379E8" w:rsidP="001D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F7F">
        <w:rPr>
          <w:rFonts w:ascii="Times New Roman" w:hAnsi="Times New Roman" w:cs="Times New Roman"/>
          <w:sz w:val="24"/>
          <w:szCs w:val="24"/>
        </w:rPr>
        <w:t>Telefon za kontakt:</w:t>
      </w:r>
    </w:p>
    <w:p w:rsidR="00E379E8" w:rsidRPr="00FE0F7F" w:rsidRDefault="00E379E8" w:rsidP="001D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F7F">
        <w:rPr>
          <w:rFonts w:ascii="Times New Roman" w:hAnsi="Times New Roman" w:cs="Times New Roman"/>
          <w:sz w:val="24"/>
          <w:szCs w:val="24"/>
        </w:rPr>
        <w:t>0</w:t>
      </w:r>
      <w:r w:rsidR="007927D8" w:rsidRPr="00FE0F7F">
        <w:rPr>
          <w:rFonts w:ascii="Times New Roman" w:hAnsi="Times New Roman" w:cs="Times New Roman"/>
          <w:sz w:val="24"/>
          <w:szCs w:val="24"/>
        </w:rPr>
        <w:t>31</w:t>
      </w:r>
      <w:r w:rsidRPr="00FE0F7F">
        <w:rPr>
          <w:rFonts w:ascii="Times New Roman" w:hAnsi="Times New Roman" w:cs="Times New Roman"/>
          <w:sz w:val="24"/>
          <w:szCs w:val="24"/>
        </w:rPr>
        <w:t>/</w:t>
      </w:r>
      <w:r w:rsidR="005E12BB" w:rsidRPr="00FE0F7F">
        <w:rPr>
          <w:rFonts w:ascii="Times New Roman" w:hAnsi="Times New Roman" w:cs="Times New Roman"/>
          <w:sz w:val="24"/>
          <w:szCs w:val="24"/>
        </w:rPr>
        <w:t>863-043</w:t>
      </w:r>
    </w:p>
    <w:p w:rsidR="00E379E8" w:rsidRPr="00FE0F7F" w:rsidRDefault="00E379E8" w:rsidP="00E379E8">
      <w:pPr>
        <w:ind w:left="720"/>
        <w:jc w:val="both"/>
        <w:rPr>
          <w:sz w:val="24"/>
          <w:szCs w:val="24"/>
        </w:rPr>
      </w:pPr>
    </w:p>
    <w:p w:rsidR="00E379E8" w:rsidRPr="003C40E4" w:rsidRDefault="00E379E8" w:rsidP="00E379E8">
      <w:pPr>
        <w:ind w:left="720"/>
        <w:jc w:val="both"/>
        <w:rPr>
          <w:color w:val="FF0000"/>
          <w:sz w:val="24"/>
          <w:szCs w:val="24"/>
        </w:rPr>
      </w:pPr>
    </w:p>
    <w:p w:rsidR="00FC5CFF" w:rsidRPr="003C40E4" w:rsidRDefault="00FC5CFF" w:rsidP="00E24303">
      <w:pPr>
        <w:spacing w:after="0" w:line="240" w:lineRule="auto"/>
        <w:jc w:val="both"/>
        <w:rPr>
          <w:color w:val="FF0000"/>
        </w:rPr>
      </w:pPr>
    </w:p>
    <w:sectPr w:rsidR="00FC5CFF" w:rsidRPr="003C40E4" w:rsidSect="003526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A86" w:rsidRDefault="00371A86" w:rsidP="001432AD">
      <w:pPr>
        <w:spacing w:after="0" w:line="240" w:lineRule="auto"/>
      </w:pPr>
      <w:r>
        <w:separator/>
      </w:r>
    </w:p>
  </w:endnote>
  <w:endnote w:type="continuationSeparator" w:id="0">
    <w:p w:rsidR="00371A86" w:rsidRDefault="00371A86" w:rsidP="001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038393"/>
      <w:docPartObj>
        <w:docPartGallery w:val="Page Numbers (Bottom of Page)"/>
        <w:docPartUnique/>
      </w:docPartObj>
    </w:sdtPr>
    <w:sdtEndPr/>
    <w:sdtContent>
      <w:p w:rsidR="00993078" w:rsidRDefault="00371A86">
        <w:pPr>
          <w:pStyle w:val="Podnoje"/>
        </w:pPr>
        <w:r>
          <w:pict>
            <v:rect id="_x0000_s2051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    <v:textbox inset=",0,,0">
                <w:txbxContent>
                  <w:p w:rsidR="00FE0F7F" w:rsidRDefault="00FE0F7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F52F0" w:rsidRPr="009F52F0">
                      <w:rPr>
                        <w:noProof/>
                        <w:color w:val="ED7D31" w:themeColor="accent2"/>
                      </w:rPr>
                      <w:t>7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A86" w:rsidRDefault="00371A86" w:rsidP="001432AD">
      <w:pPr>
        <w:spacing w:after="0" w:line="240" w:lineRule="auto"/>
      </w:pPr>
      <w:r>
        <w:separator/>
      </w:r>
    </w:p>
  </w:footnote>
  <w:footnote w:type="continuationSeparator" w:id="0">
    <w:p w:rsidR="00371A86" w:rsidRDefault="00371A86" w:rsidP="0014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88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16F4"/>
    <w:multiLevelType w:val="hybridMultilevel"/>
    <w:tmpl w:val="83F00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7CBD"/>
    <w:multiLevelType w:val="hybridMultilevel"/>
    <w:tmpl w:val="00F2C57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173AB"/>
    <w:multiLevelType w:val="hybridMultilevel"/>
    <w:tmpl w:val="40F8FF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64433"/>
    <w:multiLevelType w:val="hybridMultilevel"/>
    <w:tmpl w:val="540244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F07FAF"/>
    <w:multiLevelType w:val="hybridMultilevel"/>
    <w:tmpl w:val="178A5F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A7D61"/>
    <w:multiLevelType w:val="multilevel"/>
    <w:tmpl w:val="97D8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B6256"/>
    <w:multiLevelType w:val="hybridMultilevel"/>
    <w:tmpl w:val="E102B9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3436A"/>
    <w:multiLevelType w:val="hybridMultilevel"/>
    <w:tmpl w:val="6D5A9F60"/>
    <w:lvl w:ilvl="0" w:tplc="C18A87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BF52D1"/>
    <w:multiLevelType w:val="multilevel"/>
    <w:tmpl w:val="BCE0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0021F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ACD"/>
    <w:rsid w:val="000301DC"/>
    <w:rsid w:val="00041560"/>
    <w:rsid w:val="000511BC"/>
    <w:rsid w:val="00073D9C"/>
    <w:rsid w:val="00074636"/>
    <w:rsid w:val="000820F9"/>
    <w:rsid w:val="00082DAB"/>
    <w:rsid w:val="00083095"/>
    <w:rsid w:val="00096B95"/>
    <w:rsid w:val="000B1CE8"/>
    <w:rsid w:val="000D5264"/>
    <w:rsid w:val="0010077C"/>
    <w:rsid w:val="00112CA1"/>
    <w:rsid w:val="001432AD"/>
    <w:rsid w:val="001467FF"/>
    <w:rsid w:val="0017219C"/>
    <w:rsid w:val="00172359"/>
    <w:rsid w:val="001A13C8"/>
    <w:rsid w:val="001B3287"/>
    <w:rsid w:val="001C378D"/>
    <w:rsid w:val="001D0FAD"/>
    <w:rsid w:val="001E612D"/>
    <w:rsid w:val="001F445A"/>
    <w:rsid w:val="00201572"/>
    <w:rsid w:val="002426C5"/>
    <w:rsid w:val="00265EEB"/>
    <w:rsid w:val="002A7FA8"/>
    <w:rsid w:val="002C2D57"/>
    <w:rsid w:val="002D7C62"/>
    <w:rsid w:val="002E3151"/>
    <w:rsid w:val="00324C02"/>
    <w:rsid w:val="00352686"/>
    <w:rsid w:val="00354AA3"/>
    <w:rsid w:val="00356619"/>
    <w:rsid w:val="00357695"/>
    <w:rsid w:val="0036269C"/>
    <w:rsid w:val="00371A86"/>
    <w:rsid w:val="00391E32"/>
    <w:rsid w:val="00394AD4"/>
    <w:rsid w:val="003A19FD"/>
    <w:rsid w:val="003B706C"/>
    <w:rsid w:val="003C40E4"/>
    <w:rsid w:val="003E2908"/>
    <w:rsid w:val="003E7023"/>
    <w:rsid w:val="003F1C55"/>
    <w:rsid w:val="004069E1"/>
    <w:rsid w:val="004105BF"/>
    <w:rsid w:val="00424EAE"/>
    <w:rsid w:val="004354C7"/>
    <w:rsid w:val="00436144"/>
    <w:rsid w:val="00453F67"/>
    <w:rsid w:val="00462750"/>
    <w:rsid w:val="00462E3F"/>
    <w:rsid w:val="004A0154"/>
    <w:rsid w:val="004B4798"/>
    <w:rsid w:val="004D2BEF"/>
    <w:rsid w:val="004E0694"/>
    <w:rsid w:val="004E1B6A"/>
    <w:rsid w:val="004F506C"/>
    <w:rsid w:val="004F663A"/>
    <w:rsid w:val="0051550B"/>
    <w:rsid w:val="00547783"/>
    <w:rsid w:val="00552F11"/>
    <w:rsid w:val="00555FA0"/>
    <w:rsid w:val="00565FA7"/>
    <w:rsid w:val="0057217B"/>
    <w:rsid w:val="00581ED4"/>
    <w:rsid w:val="005A373A"/>
    <w:rsid w:val="005A742E"/>
    <w:rsid w:val="005B4D1F"/>
    <w:rsid w:val="005B5215"/>
    <w:rsid w:val="005D1B7D"/>
    <w:rsid w:val="005D420B"/>
    <w:rsid w:val="005D4718"/>
    <w:rsid w:val="005D51E5"/>
    <w:rsid w:val="005E12BB"/>
    <w:rsid w:val="005E1DFE"/>
    <w:rsid w:val="005F4EDE"/>
    <w:rsid w:val="00602861"/>
    <w:rsid w:val="006244C2"/>
    <w:rsid w:val="00645103"/>
    <w:rsid w:val="00652A46"/>
    <w:rsid w:val="006553CC"/>
    <w:rsid w:val="00673D44"/>
    <w:rsid w:val="00683DEE"/>
    <w:rsid w:val="00694ADC"/>
    <w:rsid w:val="006B6231"/>
    <w:rsid w:val="006D12FD"/>
    <w:rsid w:val="0071111A"/>
    <w:rsid w:val="00734857"/>
    <w:rsid w:val="00736FA3"/>
    <w:rsid w:val="007376F4"/>
    <w:rsid w:val="00750822"/>
    <w:rsid w:val="00760B25"/>
    <w:rsid w:val="007804E0"/>
    <w:rsid w:val="00785C33"/>
    <w:rsid w:val="007927D8"/>
    <w:rsid w:val="007D03F0"/>
    <w:rsid w:val="007D66E4"/>
    <w:rsid w:val="007F1ACD"/>
    <w:rsid w:val="008058D6"/>
    <w:rsid w:val="00820B33"/>
    <w:rsid w:val="008264A4"/>
    <w:rsid w:val="0085454B"/>
    <w:rsid w:val="00864078"/>
    <w:rsid w:val="00867B1B"/>
    <w:rsid w:val="0088296B"/>
    <w:rsid w:val="00884B46"/>
    <w:rsid w:val="008F0CD7"/>
    <w:rsid w:val="00906EE5"/>
    <w:rsid w:val="009310DB"/>
    <w:rsid w:val="009902E0"/>
    <w:rsid w:val="0099256E"/>
    <w:rsid w:val="00993078"/>
    <w:rsid w:val="00995467"/>
    <w:rsid w:val="009B29BE"/>
    <w:rsid w:val="009F52F0"/>
    <w:rsid w:val="00A170B4"/>
    <w:rsid w:val="00A218BF"/>
    <w:rsid w:val="00A24384"/>
    <w:rsid w:val="00A91898"/>
    <w:rsid w:val="00AA06DE"/>
    <w:rsid w:val="00AA7128"/>
    <w:rsid w:val="00AD65B0"/>
    <w:rsid w:val="00AF12B5"/>
    <w:rsid w:val="00B56105"/>
    <w:rsid w:val="00B62F17"/>
    <w:rsid w:val="00B66C50"/>
    <w:rsid w:val="00B66DCF"/>
    <w:rsid w:val="00B6702D"/>
    <w:rsid w:val="00BC08F1"/>
    <w:rsid w:val="00BC2D5E"/>
    <w:rsid w:val="00BF65BD"/>
    <w:rsid w:val="00C052F2"/>
    <w:rsid w:val="00C0586B"/>
    <w:rsid w:val="00C268CA"/>
    <w:rsid w:val="00C31CDD"/>
    <w:rsid w:val="00C35CF6"/>
    <w:rsid w:val="00C5592F"/>
    <w:rsid w:val="00C57E7E"/>
    <w:rsid w:val="00C71C8E"/>
    <w:rsid w:val="00C74748"/>
    <w:rsid w:val="00C80646"/>
    <w:rsid w:val="00C80F7D"/>
    <w:rsid w:val="00C93AAF"/>
    <w:rsid w:val="00CB7483"/>
    <w:rsid w:val="00CC6CEF"/>
    <w:rsid w:val="00CD18BE"/>
    <w:rsid w:val="00CD2173"/>
    <w:rsid w:val="00CD6156"/>
    <w:rsid w:val="00CE0DE9"/>
    <w:rsid w:val="00CE6B7E"/>
    <w:rsid w:val="00CF1145"/>
    <w:rsid w:val="00CF29D1"/>
    <w:rsid w:val="00D359B5"/>
    <w:rsid w:val="00D42F82"/>
    <w:rsid w:val="00D43F2D"/>
    <w:rsid w:val="00D44D4F"/>
    <w:rsid w:val="00D710C5"/>
    <w:rsid w:val="00D83A58"/>
    <w:rsid w:val="00D86A59"/>
    <w:rsid w:val="00D922BF"/>
    <w:rsid w:val="00DC32C6"/>
    <w:rsid w:val="00DE071A"/>
    <w:rsid w:val="00DE0831"/>
    <w:rsid w:val="00E24303"/>
    <w:rsid w:val="00E27827"/>
    <w:rsid w:val="00E300CE"/>
    <w:rsid w:val="00E31AA4"/>
    <w:rsid w:val="00E379E8"/>
    <w:rsid w:val="00E4094D"/>
    <w:rsid w:val="00E417C3"/>
    <w:rsid w:val="00E4264B"/>
    <w:rsid w:val="00EA5BFD"/>
    <w:rsid w:val="00EB5587"/>
    <w:rsid w:val="00EC55AE"/>
    <w:rsid w:val="00ED22F6"/>
    <w:rsid w:val="00ED5861"/>
    <w:rsid w:val="00EE3317"/>
    <w:rsid w:val="00EF16AF"/>
    <w:rsid w:val="00F031C7"/>
    <w:rsid w:val="00F247C4"/>
    <w:rsid w:val="00F36D6C"/>
    <w:rsid w:val="00F43DA8"/>
    <w:rsid w:val="00FC5CFF"/>
    <w:rsid w:val="00FE0F7F"/>
    <w:rsid w:val="00FE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0919DE"/>
  <w15:docId w15:val="{35E15CE5-F693-4D73-85DC-7561B9C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6"/>
  </w:style>
  <w:style w:type="paragraph" w:styleId="Naslov1">
    <w:name w:val="heading 1"/>
    <w:basedOn w:val="Normal"/>
    <w:next w:val="Normal"/>
    <w:link w:val="Naslov1Char"/>
    <w:qFormat/>
    <w:rsid w:val="004F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4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5454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85454B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E243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2AD"/>
  </w:style>
  <w:style w:type="paragraph" w:styleId="Podnoje">
    <w:name w:val="footer"/>
    <w:basedOn w:val="Normal"/>
    <w:link w:val="Podno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2AD"/>
  </w:style>
  <w:style w:type="table" w:styleId="Reetkatablice">
    <w:name w:val="Table Grid"/>
    <w:basedOn w:val="Obinatablica"/>
    <w:uiPriority w:val="39"/>
    <w:rsid w:val="005D4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rsid w:val="004F506C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FA8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4C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andardWeb">
    <w:name w:val="Normal (Web)"/>
    <w:basedOn w:val="Normal"/>
    <w:uiPriority w:val="99"/>
    <w:semiHidden/>
    <w:unhideWhenUsed/>
    <w:rsid w:val="0041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E6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3926</TotalTime>
  <Pages>7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Vračević</dc:creator>
  <cp:keywords/>
  <dc:description/>
  <cp:lastModifiedBy>Marina Salihović</cp:lastModifiedBy>
  <cp:revision>43</cp:revision>
  <cp:lastPrinted>2026-01-26T08:21:00Z</cp:lastPrinted>
  <dcterms:created xsi:type="dcterms:W3CDTF">2022-01-28T09:44:00Z</dcterms:created>
  <dcterms:modified xsi:type="dcterms:W3CDTF">2026-01-28T12:53:00Z</dcterms:modified>
</cp:coreProperties>
</file>