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DBF" w:rsidRPr="005A411E" w:rsidRDefault="00E10DBF" w:rsidP="00E10D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411E">
        <w:rPr>
          <w:rFonts w:ascii="Times New Roman" w:hAnsi="Times New Roman" w:cs="Times New Roman"/>
          <w:b/>
          <w:sz w:val="32"/>
          <w:szCs w:val="32"/>
        </w:rPr>
        <w:t>FINANCIJSKI PLAN ZA 2025. GODINU</w:t>
      </w:r>
    </w:p>
    <w:p w:rsidR="00E10DBF" w:rsidRPr="005A411E" w:rsidRDefault="00E10DBF" w:rsidP="00E10D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411E">
        <w:rPr>
          <w:rFonts w:ascii="Times New Roman" w:hAnsi="Times New Roman" w:cs="Times New Roman"/>
          <w:b/>
          <w:sz w:val="32"/>
          <w:szCs w:val="32"/>
        </w:rPr>
        <w:t>I PROJEKCIJE ZA 2026. I 2027. GODINU</w:t>
      </w:r>
    </w:p>
    <w:p w:rsidR="00E10DBF" w:rsidRPr="005A411E" w:rsidRDefault="00E10DBF" w:rsidP="00E10D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0DBF" w:rsidRPr="005A411E" w:rsidRDefault="00E10DBF" w:rsidP="00E10D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0DBF" w:rsidRPr="005A411E" w:rsidRDefault="00E10DBF" w:rsidP="00E10DBF">
      <w:pPr>
        <w:pStyle w:val="Bezproreda"/>
        <w:rPr>
          <w:rFonts w:ascii="Times New Roman" w:hAnsi="Times New Roman"/>
          <w:b/>
          <w:sz w:val="28"/>
          <w:szCs w:val="28"/>
        </w:rPr>
      </w:pPr>
    </w:p>
    <w:p w:rsidR="00E10DBF" w:rsidRPr="005A411E" w:rsidRDefault="00E10DBF" w:rsidP="00E10DBF">
      <w:pPr>
        <w:pStyle w:val="Bezproreda"/>
        <w:rPr>
          <w:rFonts w:ascii="Times New Roman" w:hAnsi="Times New Roman"/>
          <w:b/>
          <w:sz w:val="28"/>
          <w:szCs w:val="28"/>
        </w:rPr>
      </w:pPr>
      <w:r w:rsidRPr="005A411E">
        <w:rPr>
          <w:rFonts w:ascii="Times New Roman" w:hAnsi="Times New Roman"/>
          <w:b/>
          <w:sz w:val="28"/>
          <w:szCs w:val="28"/>
        </w:rPr>
        <w:t>OSNOVNA ŠKOLA J.J. STROSSMAYERA</w:t>
      </w:r>
    </w:p>
    <w:p w:rsidR="00E10DBF" w:rsidRPr="005A411E" w:rsidRDefault="00E10DBF" w:rsidP="00E10DBF">
      <w:pPr>
        <w:pStyle w:val="Bezproreda"/>
        <w:rPr>
          <w:rFonts w:ascii="Times New Roman" w:hAnsi="Times New Roman"/>
          <w:sz w:val="24"/>
          <w:szCs w:val="24"/>
        </w:rPr>
      </w:pPr>
      <w:r w:rsidRPr="005A411E">
        <w:rPr>
          <w:rFonts w:ascii="Times New Roman" w:hAnsi="Times New Roman"/>
          <w:sz w:val="24"/>
          <w:szCs w:val="24"/>
        </w:rPr>
        <w:t xml:space="preserve">Braće Radića 1, </w:t>
      </w:r>
    </w:p>
    <w:p w:rsidR="00E10DBF" w:rsidRPr="005A411E" w:rsidRDefault="00E10DBF" w:rsidP="00E10DBF">
      <w:pPr>
        <w:pStyle w:val="Bezproreda"/>
        <w:rPr>
          <w:rFonts w:ascii="Times New Roman" w:hAnsi="Times New Roman"/>
          <w:sz w:val="24"/>
          <w:szCs w:val="24"/>
        </w:rPr>
      </w:pPr>
      <w:r w:rsidRPr="005A411E">
        <w:rPr>
          <w:rFonts w:ascii="Times New Roman" w:hAnsi="Times New Roman"/>
          <w:sz w:val="24"/>
          <w:szCs w:val="24"/>
        </w:rPr>
        <w:t>31411 TRNAVA</w:t>
      </w:r>
    </w:p>
    <w:p w:rsidR="00E10DBF" w:rsidRPr="005A411E" w:rsidRDefault="00E10DBF" w:rsidP="00E10DBF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E10DBF" w:rsidRPr="005A411E" w:rsidRDefault="00E10DBF" w:rsidP="00E10DBF">
      <w:pPr>
        <w:pStyle w:val="Bezproreda"/>
        <w:rPr>
          <w:rFonts w:ascii="Times New Roman" w:hAnsi="Times New Roman"/>
          <w:sz w:val="24"/>
          <w:szCs w:val="24"/>
        </w:rPr>
      </w:pPr>
      <w:r w:rsidRPr="005A411E">
        <w:rPr>
          <w:rFonts w:ascii="Times New Roman" w:hAnsi="Times New Roman"/>
          <w:b/>
          <w:sz w:val="24"/>
          <w:szCs w:val="24"/>
        </w:rPr>
        <w:t>OIB:</w:t>
      </w:r>
      <w:r w:rsidRPr="005A411E">
        <w:rPr>
          <w:rFonts w:ascii="Times New Roman" w:hAnsi="Times New Roman"/>
          <w:sz w:val="24"/>
          <w:szCs w:val="24"/>
        </w:rPr>
        <w:t xml:space="preserve"> 13757174616</w:t>
      </w:r>
    </w:p>
    <w:p w:rsidR="00E10DBF" w:rsidRPr="005A411E" w:rsidRDefault="00E10DBF" w:rsidP="00E10DBF">
      <w:pPr>
        <w:pStyle w:val="Bezproreda"/>
        <w:rPr>
          <w:rFonts w:ascii="Times New Roman" w:hAnsi="Times New Roman"/>
          <w:sz w:val="24"/>
          <w:szCs w:val="24"/>
        </w:rPr>
      </w:pPr>
      <w:r w:rsidRPr="005A411E">
        <w:rPr>
          <w:rFonts w:ascii="Times New Roman" w:hAnsi="Times New Roman"/>
          <w:b/>
          <w:sz w:val="24"/>
          <w:szCs w:val="24"/>
        </w:rPr>
        <w:t>MB:</w:t>
      </w:r>
      <w:r w:rsidRPr="005A411E">
        <w:rPr>
          <w:rFonts w:ascii="Times New Roman" w:hAnsi="Times New Roman"/>
          <w:sz w:val="24"/>
          <w:szCs w:val="24"/>
        </w:rPr>
        <w:t xml:space="preserve"> 03011216</w:t>
      </w:r>
    </w:p>
    <w:p w:rsidR="00E10DBF" w:rsidRPr="005A411E" w:rsidRDefault="00E10DBF" w:rsidP="00E10DBF">
      <w:pPr>
        <w:pStyle w:val="Bezproreda"/>
        <w:rPr>
          <w:rFonts w:ascii="Times New Roman" w:hAnsi="Times New Roman"/>
          <w:sz w:val="24"/>
          <w:szCs w:val="24"/>
        </w:rPr>
      </w:pPr>
      <w:r w:rsidRPr="005A411E">
        <w:rPr>
          <w:rFonts w:ascii="Times New Roman" w:hAnsi="Times New Roman"/>
          <w:b/>
          <w:sz w:val="24"/>
          <w:szCs w:val="24"/>
        </w:rPr>
        <w:t>RKP:</w:t>
      </w:r>
      <w:r w:rsidRPr="005A411E">
        <w:rPr>
          <w:rFonts w:ascii="Times New Roman" w:hAnsi="Times New Roman"/>
          <w:sz w:val="24"/>
          <w:szCs w:val="24"/>
        </w:rPr>
        <w:t xml:space="preserve"> 9169</w:t>
      </w:r>
    </w:p>
    <w:p w:rsidR="00E10DBF" w:rsidRPr="005A411E" w:rsidRDefault="00E10DBF" w:rsidP="00E10DBF">
      <w:pPr>
        <w:pStyle w:val="Bezproreda"/>
        <w:rPr>
          <w:rFonts w:ascii="Times New Roman" w:hAnsi="Times New Roman"/>
          <w:sz w:val="24"/>
          <w:szCs w:val="24"/>
        </w:rPr>
      </w:pPr>
      <w:r w:rsidRPr="005A411E">
        <w:rPr>
          <w:rFonts w:ascii="Times New Roman" w:hAnsi="Times New Roman"/>
          <w:b/>
          <w:sz w:val="24"/>
          <w:szCs w:val="24"/>
        </w:rPr>
        <w:t>RAZINA:</w:t>
      </w:r>
      <w:r w:rsidRPr="005A411E">
        <w:rPr>
          <w:rFonts w:ascii="Times New Roman" w:hAnsi="Times New Roman"/>
          <w:sz w:val="24"/>
          <w:szCs w:val="24"/>
        </w:rPr>
        <w:t xml:space="preserve"> 31</w:t>
      </w:r>
    </w:p>
    <w:p w:rsidR="00E10DBF" w:rsidRPr="005A411E" w:rsidRDefault="00E10DBF" w:rsidP="00E10DBF">
      <w:pPr>
        <w:pStyle w:val="Bezproreda"/>
        <w:rPr>
          <w:rFonts w:ascii="Times New Roman" w:hAnsi="Times New Roman"/>
          <w:sz w:val="24"/>
          <w:szCs w:val="24"/>
        </w:rPr>
      </w:pPr>
      <w:r w:rsidRPr="005A411E">
        <w:rPr>
          <w:rFonts w:ascii="Times New Roman" w:hAnsi="Times New Roman"/>
          <w:b/>
          <w:sz w:val="24"/>
          <w:szCs w:val="24"/>
        </w:rPr>
        <w:t>ŠIFRA DJELATNOSTI:</w:t>
      </w:r>
      <w:r w:rsidRPr="005A411E">
        <w:rPr>
          <w:rFonts w:ascii="Times New Roman" w:hAnsi="Times New Roman"/>
          <w:sz w:val="24"/>
          <w:szCs w:val="24"/>
        </w:rPr>
        <w:t xml:space="preserve"> 8520</w:t>
      </w:r>
    </w:p>
    <w:p w:rsidR="00E10DBF" w:rsidRPr="005A411E" w:rsidRDefault="00E10DBF" w:rsidP="00E10DBF">
      <w:pPr>
        <w:pStyle w:val="Bezproreda"/>
        <w:rPr>
          <w:rFonts w:ascii="Times New Roman" w:hAnsi="Times New Roman"/>
          <w:sz w:val="24"/>
          <w:szCs w:val="24"/>
        </w:rPr>
      </w:pPr>
      <w:r w:rsidRPr="005A411E">
        <w:rPr>
          <w:rFonts w:ascii="Times New Roman" w:hAnsi="Times New Roman"/>
          <w:b/>
          <w:sz w:val="24"/>
          <w:szCs w:val="24"/>
        </w:rPr>
        <w:t>ŠIFRA ŽUPANIJA:</w:t>
      </w:r>
      <w:r w:rsidRPr="005A411E">
        <w:rPr>
          <w:rFonts w:ascii="Times New Roman" w:hAnsi="Times New Roman"/>
          <w:sz w:val="24"/>
          <w:szCs w:val="24"/>
        </w:rPr>
        <w:t xml:space="preserve"> 014</w:t>
      </w:r>
    </w:p>
    <w:p w:rsidR="00E10DBF" w:rsidRPr="005A411E" w:rsidRDefault="00E10DBF" w:rsidP="00E10DBF">
      <w:pPr>
        <w:pStyle w:val="Bezproreda"/>
        <w:rPr>
          <w:rFonts w:ascii="Times New Roman" w:hAnsi="Times New Roman"/>
          <w:sz w:val="24"/>
          <w:szCs w:val="24"/>
        </w:rPr>
      </w:pPr>
      <w:r w:rsidRPr="005A411E">
        <w:rPr>
          <w:rFonts w:ascii="Times New Roman" w:hAnsi="Times New Roman"/>
          <w:b/>
          <w:sz w:val="24"/>
          <w:szCs w:val="24"/>
        </w:rPr>
        <w:t xml:space="preserve">IBAN: </w:t>
      </w:r>
      <w:r w:rsidRPr="005A411E">
        <w:rPr>
          <w:rFonts w:ascii="Times New Roman" w:hAnsi="Times New Roman"/>
          <w:sz w:val="24"/>
          <w:szCs w:val="24"/>
        </w:rPr>
        <w:t>HR96 2390 0011 5002 7328 1</w:t>
      </w:r>
    </w:p>
    <w:p w:rsidR="00D93D43" w:rsidRPr="005A411E" w:rsidRDefault="00D93D43" w:rsidP="00E10DBF">
      <w:pPr>
        <w:pStyle w:val="Bezproreda"/>
        <w:rPr>
          <w:rFonts w:ascii="Times New Roman" w:hAnsi="Times New Roman"/>
          <w:color w:val="FF0000"/>
          <w:sz w:val="24"/>
          <w:szCs w:val="24"/>
        </w:rPr>
      </w:pPr>
    </w:p>
    <w:p w:rsidR="00E10DBF" w:rsidRPr="005A411E" w:rsidRDefault="00E10DBF" w:rsidP="00E10DBF">
      <w:pPr>
        <w:pStyle w:val="Bezproreda"/>
        <w:rPr>
          <w:rFonts w:ascii="Times New Roman" w:hAnsi="Times New Roman"/>
          <w:sz w:val="24"/>
          <w:szCs w:val="24"/>
        </w:rPr>
      </w:pPr>
      <w:r w:rsidRPr="005A411E">
        <w:rPr>
          <w:rFonts w:ascii="Times New Roman" w:hAnsi="Times New Roman"/>
          <w:sz w:val="24"/>
          <w:szCs w:val="24"/>
        </w:rPr>
        <w:t>KLASA: 400-02/24-01/02</w:t>
      </w:r>
    </w:p>
    <w:p w:rsidR="00E10DBF" w:rsidRPr="005A411E" w:rsidRDefault="00E10DBF" w:rsidP="00E10DBF">
      <w:pPr>
        <w:pStyle w:val="Bezproreda"/>
        <w:rPr>
          <w:rFonts w:ascii="Times New Roman" w:hAnsi="Times New Roman"/>
          <w:sz w:val="24"/>
          <w:szCs w:val="24"/>
        </w:rPr>
      </w:pPr>
      <w:r w:rsidRPr="005A411E">
        <w:rPr>
          <w:rFonts w:ascii="Times New Roman" w:hAnsi="Times New Roman"/>
          <w:sz w:val="24"/>
          <w:szCs w:val="24"/>
        </w:rPr>
        <w:t>URBROJ: 2121-24-24-01</w:t>
      </w:r>
    </w:p>
    <w:p w:rsidR="00D93D43" w:rsidRPr="005A411E" w:rsidRDefault="00D93D43" w:rsidP="00E10DBF">
      <w:pPr>
        <w:pStyle w:val="Bezproreda"/>
        <w:rPr>
          <w:rFonts w:ascii="Times New Roman" w:hAnsi="Times New Roman"/>
          <w:color w:val="FF0000"/>
          <w:sz w:val="36"/>
          <w:szCs w:val="36"/>
        </w:rPr>
      </w:pPr>
    </w:p>
    <w:p w:rsidR="00E10DBF" w:rsidRPr="005A411E" w:rsidRDefault="00E10DBF" w:rsidP="00E10DBF">
      <w:pPr>
        <w:pStyle w:val="Bezproreda"/>
        <w:rPr>
          <w:rFonts w:ascii="Times New Roman" w:hAnsi="Times New Roman"/>
          <w:sz w:val="24"/>
          <w:szCs w:val="24"/>
        </w:rPr>
      </w:pPr>
      <w:proofErr w:type="spellStart"/>
      <w:r w:rsidRPr="005A411E">
        <w:rPr>
          <w:rFonts w:ascii="Times New Roman" w:hAnsi="Times New Roman"/>
          <w:sz w:val="24"/>
          <w:szCs w:val="24"/>
        </w:rPr>
        <w:t>Trnava</w:t>
      </w:r>
      <w:proofErr w:type="spellEnd"/>
      <w:r w:rsidRPr="005A411E">
        <w:rPr>
          <w:rFonts w:ascii="Times New Roman" w:hAnsi="Times New Roman"/>
          <w:sz w:val="24"/>
          <w:szCs w:val="24"/>
        </w:rPr>
        <w:t>, 21.10.2024. godine</w:t>
      </w:r>
    </w:p>
    <w:p w:rsidR="00D93D43" w:rsidRPr="005A411E" w:rsidRDefault="00D93D43" w:rsidP="00E10DBF">
      <w:pPr>
        <w:pStyle w:val="Bezproreda"/>
        <w:rPr>
          <w:rFonts w:ascii="Times New Roman" w:hAnsi="Times New Roman"/>
          <w:sz w:val="24"/>
          <w:szCs w:val="24"/>
        </w:rPr>
      </w:pPr>
    </w:p>
    <w:p w:rsidR="0035398B" w:rsidRDefault="00E10DBF" w:rsidP="00E10DB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411E">
        <w:rPr>
          <w:rFonts w:ascii="Times New Roman" w:hAnsi="Times New Roman" w:cs="Times New Roman"/>
          <w:sz w:val="24"/>
          <w:szCs w:val="24"/>
        </w:rPr>
        <w:t>Na temelju Zakona o proračunu (Narodne novine broj 87/08, 136/12 i 15/15, 144/21)</w:t>
      </w:r>
      <w:r w:rsidR="0035398B" w:rsidRPr="005A411E">
        <w:rPr>
          <w:rFonts w:ascii="Times New Roman" w:hAnsi="Times New Roman" w:cs="Times New Roman"/>
          <w:sz w:val="24"/>
          <w:szCs w:val="24"/>
        </w:rPr>
        <w:t>,</w:t>
      </w:r>
      <w:r w:rsidR="00ED35B4">
        <w:rPr>
          <w:rFonts w:ascii="Times New Roman" w:hAnsi="Times New Roman" w:cs="Times New Roman"/>
          <w:sz w:val="24"/>
          <w:szCs w:val="24"/>
        </w:rPr>
        <w:t xml:space="preserve"> te </w:t>
      </w:r>
      <w:r w:rsidR="00ED35B4" w:rsidRPr="005A411E">
        <w:rPr>
          <w:rFonts w:ascii="Times New Roman" w:hAnsi="Times New Roman" w:cs="Times New Roman"/>
          <w:szCs w:val="24"/>
        </w:rPr>
        <w:t>Upute za izradu Proračuna Osječko-baranjske županije za razdoblje 2025.-2027. godine (dopis Upravnog odjela za obrazovanje i mlade od 08.10.2024.)</w:t>
      </w:r>
      <w:r w:rsidR="00ED35B4">
        <w:rPr>
          <w:rFonts w:ascii="Times New Roman" w:hAnsi="Times New Roman" w:cs="Times New Roman"/>
          <w:szCs w:val="24"/>
        </w:rPr>
        <w:t>,</w:t>
      </w:r>
      <w:r w:rsidR="00ED35B4">
        <w:rPr>
          <w:rFonts w:ascii="Times New Roman" w:hAnsi="Times New Roman" w:cs="Times New Roman"/>
          <w:sz w:val="24"/>
          <w:szCs w:val="24"/>
        </w:rPr>
        <w:t xml:space="preserve"> </w:t>
      </w:r>
      <w:r w:rsidRPr="005A411E">
        <w:rPr>
          <w:rFonts w:ascii="Times New Roman" w:hAnsi="Times New Roman" w:cs="Times New Roman"/>
          <w:sz w:val="24"/>
          <w:szCs w:val="24"/>
        </w:rPr>
        <w:t xml:space="preserve">OŠ J.J. </w:t>
      </w:r>
      <w:proofErr w:type="spellStart"/>
      <w:r w:rsidRPr="005A411E">
        <w:rPr>
          <w:rFonts w:ascii="Times New Roman" w:hAnsi="Times New Roman" w:cs="Times New Roman"/>
          <w:sz w:val="24"/>
          <w:szCs w:val="24"/>
        </w:rPr>
        <w:t>Strosmayera</w:t>
      </w:r>
      <w:proofErr w:type="spellEnd"/>
      <w:r w:rsidRPr="005A41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11E">
        <w:rPr>
          <w:rFonts w:ascii="Times New Roman" w:hAnsi="Times New Roman" w:cs="Times New Roman"/>
          <w:sz w:val="24"/>
          <w:szCs w:val="24"/>
        </w:rPr>
        <w:t>Trnava</w:t>
      </w:r>
      <w:proofErr w:type="spellEnd"/>
      <w:r w:rsidRPr="005A411E">
        <w:rPr>
          <w:rFonts w:ascii="Times New Roman" w:hAnsi="Times New Roman" w:cs="Times New Roman"/>
          <w:sz w:val="24"/>
          <w:szCs w:val="24"/>
        </w:rPr>
        <w:t xml:space="preserve"> </w:t>
      </w:r>
      <w:r w:rsidR="0035398B" w:rsidRPr="005A411E">
        <w:rPr>
          <w:rFonts w:ascii="Times New Roman" w:hAnsi="Times New Roman" w:cs="Times New Roman"/>
          <w:sz w:val="24"/>
          <w:szCs w:val="24"/>
        </w:rPr>
        <w:t>podnosi Š</w:t>
      </w:r>
      <w:r w:rsidRPr="005A411E">
        <w:rPr>
          <w:rFonts w:ascii="Times New Roman" w:hAnsi="Times New Roman" w:cs="Times New Roman"/>
          <w:sz w:val="24"/>
          <w:szCs w:val="24"/>
        </w:rPr>
        <w:t>kolskom odboru Prijedlog financijskog plana za 2025. godinu i projekcije za 2026. i 2027. godinu, a koji se sastoji od</w:t>
      </w:r>
      <w:r w:rsidR="0035398B" w:rsidRPr="005A411E">
        <w:rPr>
          <w:rFonts w:ascii="Times New Roman" w:hAnsi="Times New Roman" w:cs="Times New Roman"/>
          <w:sz w:val="24"/>
          <w:szCs w:val="24"/>
        </w:rPr>
        <w:t>:</w:t>
      </w:r>
    </w:p>
    <w:p w:rsidR="00BD7820" w:rsidRDefault="00BD7820" w:rsidP="00BD7820">
      <w:pPr>
        <w:pStyle w:val="StandardWeb"/>
        <w:numPr>
          <w:ilvl w:val="0"/>
          <w:numId w:val="10"/>
        </w:numPr>
      </w:pPr>
      <w:r>
        <w:rPr>
          <w:rStyle w:val="Naglaeno"/>
        </w:rPr>
        <w:t>Opći dio financijskog plana</w:t>
      </w:r>
      <w:r>
        <w:t>,</w:t>
      </w:r>
      <w:r>
        <w:br/>
        <w:t>Sažetak Računa prihoda i rashoda i Računa financiranja</w:t>
      </w:r>
      <w:r>
        <w:br/>
        <w:t>Račun prihoda i rashoda i</w:t>
      </w:r>
      <w:r>
        <w:br/>
        <w:t>Račun financiranja</w:t>
      </w:r>
    </w:p>
    <w:p w:rsidR="00BD7820" w:rsidRDefault="00BD7820" w:rsidP="00BD7820">
      <w:pPr>
        <w:pStyle w:val="StandardWeb"/>
        <w:numPr>
          <w:ilvl w:val="0"/>
          <w:numId w:val="10"/>
        </w:numPr>
      </w:pPr>
      <w:r>
        <w:rPr>
          <w:rStyle w:val="Naglaeno"/>
        </w:rPr>
        <w:t>Posebni dio financijskog plana</w:t>
      </w:r>
      <w:r>
        <w:br/>
        <w:t>Plan rashoda i izdataka iskazanih po izvorima financiranja i ekonomskoj klasifikaciji, raspoređenih u programe koji se sastoje od aktivnosti i projekata i</w:t>
      </w:r>
      <w:bookmarkStart w:id="0" w:name="_GoBack"/>
      <w:bookmarkEnd w:id="0"/>
    </w:p>
    <w:p w:rsidR="00E10DBF" w:rsidRPr="00BD7820" w:rsidRDefault="00BD7820" w:rsidP="00E10DBF">
      <w:pPr>
        <w:pStyle w:val="StandardWeb"/>
        <w:numPr>
          <w:ilvl w:val="0"/>
          <w:numId w:val="10"/>
        </w:numPr>
      </w:pPr>
      <w:r>
        <w:rPr>
          <w:rStyle w:val="Naglaeno"/>
        </w:rPr>
        <w:t>Obrazloženje prijedloga financijskog plana</w:t>
      </w:r>
      <w:r>
        <w:br/>
        <w:t>Obrazloženje općeg dijela financijskog plana</w:t>
      </w:r>
      <w:r>
        <w:br/>
        <w:t>Obrazloženje posebnog dijela financijskog plana.</w:t>
      </w:r>
    </w:p>
    <w:p w:rsidR="00E10DBF" w:rsidRPr="005A411E" w:rsidRDefault="00E10DBF" w:rsidP="00E10DB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411E">
        <w:rPr>
          <w:rFonts w:ascii="Times New Roman" w:hAnsi="Times New Roman" w:cs="Times New Roman"/>
          <w:sz w:val="24"/>
          <w:szCs w:val="24"/>
        </w:rPr>
        <w:t xml:space="preserve">Osnovna škola J.J. Strossmayera, </w:t>
      </w:r>
      <w:proofErr w:type="spellStart"/>
      <w:r w:rsidRPr="005A411E">
        <w:rPr>
          <w:rFonts w:ascii="Times New Roman" w:hAnsi="Times New Roman" w:cs="Times New Roman"/>
          <w:sz w:val="24"/>
          <w:szCs w:val="24"/>
        </w:rPr>
        <w:t>Trnava</w:t>
      </w:r>
      <w:proofErr w:type="spellEnd"/>
      <w:r w:rsidRPr="005A411E">
        <w:rPr>
          <w:rFonts w:ascii="Times New Roman" w:hAnsi="Times New Roman" w:cs="Times New Roman"/>
          <w:sz w:val="24"/>
          <w:szCs w:val="24"/>
        </w:rPr>
        <w:t xml:space="preserve"> posluje u skladu sa Zakonom o odgoju i obrazovanju te Statutom škole. Nastava se izvodi prema nastavnim planovima i programima koje je donijelo Ministarstvo znanosti i obrazovanja, prema Godišnjem planu i programu te Školskom kurikulumu. Djelatnost škole obuhvaća osnovnoškolsko obrazovanje i odgoj učenika od 1. do 8. razreda. U matičnoj školi u </w:t>
      </w:r>
      <w:proofErr w:type="spellStart"/>
      <w:r w:rsidRPr="005A411E">
        <w:rPr>
          <w:rFonts w:ascii="Times New Roman" w:hAnsi="Times New Roman" w:cs="Times New Roman"/>
          <w:sz w:val="24"/>
          <w:szCs w:val="24"/>
        </w:rPr>
        <w:t>Trnavi</w:t>
      </w:r>
      <w:proofErr w:type="spellEnd"/>
      <w:r w:rsidRPr="005A411E">
        <w:rPr>
          <w:rFonts w:ascii="Times New Roman" w:hAnsi="Times New Roman" w:cs="Times New Roman"/>
          <w:sz w:val="24"/>
          <w:szCs w:val="24"/>
        </w:rPr>
        <w:t xml:space="preserve"> nastava je organizirana u prijepodnevnoj smjeni u petodnevnom radnom tjednu s neradnom subotom. Jednako tako je organizirana i u područnim školama </w:t>
      </w:r>
      <w:r w:rsidR="0035398B" w:rsidRPr="005A411E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35398B" w:rsidRPr="005A411E">
        <w:rPr>
          <w:rFonts w:ascii="Times New Roman" w:hAnsi="Times New Roman" w:cs="Times New Roman"/>
          <w:sz w:val="24"/>
          <w:szCs w:val="24"/>
        </w:rPr>
        <w:t>Kondriću</w:t>
      </w:r>
      <w:proofErr w:type="spellEnd"/>
      <w:r w:rsidR="00152EAA">
        <w:rPr>
          <w:rFonts w:ascii="Times New Roman" w:hAnsi="Times New Roman" w:cs="Times New Roman"/>
          <w:sz w:val="24"/>
          <w:szCs w:val="24"/>
        </w:rPr>
        <w:t xml:space="preserve"> </w:t>
      </w:r>
      <w:r w:rsidR="00152EAA" w:rsidRPr="005A411E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152EAA" w:rsidRPr="005A411E">
        <w:rPr>
          <w:rFonts w:ascii="Times New Roman" w:hAnsi="Times New Roman" w:cs="Times New Roman"/>
          <w:sz w:val="24"/>
          <w:szCs w:val="24"/>
        </w:rPr>
        <w:t>Lapovcima</w:t>
      </w:r>
      <w:proofErr w:type="spellEnd"/>
      <w:r w:rsidR="0035398B" w:rsidRPr="005A411E">
        <w:rPr>
          <w:rFonts w:ascii="Times New Roman" w:hAnsi="Times New Roman" w:cs="Times New Roman"/>
          <w:sz w:val="24"/>
          <w:szCs w:val="24"/>
        </w:rPr>
        <w:t xml:space="preserve">, </w:t>
      </w:r>
      <w:r w:rsidR="00152EAA">
        <w:rPr>
          <w:rFonts w:ascii="Times New Roman" w:hAnsi="Times New Roman" w:cs="Times New Roman"/>
          <w:sz w:val="24"/>
          <w:szCs w:val="24"/>
        </w:rPr>
        <w:t xml:space="preserve">dok je nastava u područnoj školi u </w:t>
      </w:r>
      <w:proofErr w:type="spellStart"/>
      <w:r w:rsidR="0035398B" w:rsidRPr="005A411E">
        <w:rPr>
          <w:rFonts w:ascii="Times New Roman" w:hAnsi="Times New Roman" w:cs="Times New Roman"/>
          <w:sz w:val="24"/>
          <w:szCs w:val="24"/>
        </w:rPr>
        <w:t>Dragotinu</w:t>
      </w:r>
      <w:proofErr w:type="spellEnd"/>
      <w:r w:rsidR="00152EAA">
        <w:rPr>
          <w:rFonts w:ascii="Times New Roman" w:hAnsi="Times New Roman" w:cs="Times New Roman"/>
          <w:sz w:val="24"/>
          <w:szCs w:val="24"/>
        </w:rPr>
        <w:t xml:space="preserve"> organizirana u dvije smjene</w:t>
      </w:r>
      <w:r w:rsidRPr="005A411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094" w:type="dxa"/>
        <w:jc w:val="center"/>
        <w:tblLook w:val="04A0" w:firstRow="1" w:lastRow="0" w:firstColumn="1" w:lastColumn="0" w:noHBand="0" w:noVBand="1"/>
      </w:tblPr>
      <w:tblGrid>
        <w:gridCol w:w="3079"/>
        <w:gridCol w:w="1356"/>
        <w:gridCol w:w="1342"/>
        <w:gridCol w:w="1342"/>
        <w:gridCol w:w="1342"/>
        <w:gridCol w:w="1356"/>
        <w:gridCol w:w="277"/>
      </w:tblGrid>
      <w:tr w:rsidR="0016447D" w:rsidRPr="0016447D" w:rsidTr="0016447D">
        <w:trPr>
          <w:trHeight w:val="267"/>
          <w:jc w:val="center"/>
        </w:trPr>
        <w:tc>
          <w:tcPr>
            <w:tcW w:w="100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C0C" w:rsidRDefault="00692C0C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:rsidR="00692C0C" w:rsidRDefault="00692C0C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FINANCIJSKI PLAN ZA OŠ J.J.STROSSMAYERA,TRNAVA ZA 2025. I PROJEKCIJE ZA 2026. I 2027. GODINU</w:t>
            </w:r>
          </w:p>
        </w:tc>
      </w:tr>
      <w:tr w:rsidR="0016447D" w:rsidRPr="0016447D" w:rsidTr="00692C0C">
        <w:trPr>
          <w:trHeight w:val="156"/>
          <w:jc w:val="center"/>
        </w:trPr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447D" w:rsidRPr="0016447D" w:rsidTr="0016447D">
        <w:trPr>
          <w:trHeight w:val="298"/>
          <w:jc w:val="center"/>
        </w:trPr>
        <w:tc>
          <w:tcPr>
            <w:tcW w:w="100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 OPĆI DIO</w:t>
            </w:r>
          </w:p>
        </w:tc>
      </w:tr>
      <w:tr w:rsidR="0016447D" w:rsidRPr="0016447D" w:rsidTr="00692C0C">
        <w:trPr>
          <w:trHeight w:val="93"/>
          <w:jc w:val="center"/>
        </w:trPr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447D" w:rsidRPr="0016447D" w:rsidTr="0016447D">
        <w:trPr>
          <w:trHeight w:val="298"/>
          <w:jc w:val="center"/>
        </w:trPr>
        <w:tc>
          <w:tcPr>
            <w:tcW w:w="100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1.1. SAŽETAK RAČUNA PRIHODA I RASHODA I RAČUNA FINANCIRANJA</w:t>
            </w:r>
          </w:p>
        </w:tc>
      </w:tr>
      <w:tr w:rsidR="0016447D" w:rsidRPr="0016447D" w:rsidTr="00692C0C">
        <w:trPr>
          <w:trHeight w:val="203"/>
          <w:jc w:val="center"/>
        </w:trPr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447D" w:rsidRPr="0016447D" w:rsidTr="0016447D">
        <w:trPr>
          <w:trHeight w:val="298"/>
          <w:jc w:val="center"/>
        </w:trPr>
        <w:tc>
          <w:tcPr>
            <w:tcW w:w="100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A) SAŽETAK RAČUNA PRIHODA I RASHODA</w:t>
            </w:r>
          </w:p>
        </w:tc>
      </w:tr>
      <w:tr w:rsidR="0016447D" w:rsidRPr="005A411E" w:rsidTr="00692C0C">
        <w:trPr>
          <w:trHeight w:val="471"/>
          <w:jc w:val="center"/>
        </w:trPr>
        <w:tc>
          <w:tcPr>
            <w:tcW w:w="3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Izvršenje 2023.</w:t>
            </w: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Plan 2024.</w:t>
            </w: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Proračun za 2025.</w:t>
            </w: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Projekcija proračuna za 2026.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Projekcija proračuna za 2027.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16447D" w:rsidRPr="005A411E" w:rsidTr="00692C0C">
        <w:trPr>
          <w:trHeight w:val="251"/>
          <w:jc w:val="center"/>
        </w:trPr>
        <w:tc>
          <w:tcPr>
            <w:tcW w:w="3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PRIHODI UKUPNO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774.555,70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1.095.391,00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1.041.081,00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1.041.081,00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1.041.081,00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16447D" w:rsidRPr="005A411E" w:rsidTr="00692C0C">
        <w:trPr>
          <w:trHeight w:val="234"/>
          <w:jc w:val="center"/>
        </w:trPr>
        <w:tc>
          <w:tcPr>
            <w:tcW w:w="3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 PRIHODI POSLOVANJA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774.231,03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1.094.891,00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1.040.581,00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1.040.581,00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1.040.581,00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</w:tr>
      <w:tr w:rsidR="0016447D" w:rsidRPr="005A411E" w:rsidTr="00692C0C">
        <w:trPr>
          <w:trHeight w:val="234"/>
          <w:jc w:val="center"/>
        </w:trPr>
        <w:tc>
          <w:tcPr>
            <w:tcW w:w="3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 PRIHODI OD PRODAJE NEFINANCIJSKE IMOVINE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324,67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500,00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</w:tr>
      <w:tr w:rsidR="0016447D" w:rsidRPr="005A411E" w:rsidTr="00692C0C">
        <w:trPr>
          <w:trHeight w:val="234"/>
          <w:jc w:val="center"/>
        </w:trPr>
        <w:tc>
          <w:tcPr>
            <w:tcW w:w="3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RASHODI UKUPNO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778.570,72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1.095.391,00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1.041.081,00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1.041.081,00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1.041.081,00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16447D" w:rsidRPr="005A411E" w:rsidTr="00692C0C">
        <w:trPr>
          <w:trHeight w:val="234"/>
          <w:jc w:val="center"/>
        </w:trPr>
        <w:tc>
          <w:tcPr>
            <w:tcW w:w="3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 RASHODI POSLOVANJA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760.884,37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1.087.931,00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1.031.001,00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1.031.001,00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1.031.001,00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</w:tr>
      <w:tr w:rsidR="0016447D" w:rsidRPr="005A411E" w:rsidTr="00692C0C">
        <w:trPr>
          <w:trHeight w:val="234"/>
          <w:jc w:val="center"/>
        </w:trPr>
        <w:tc>
          <w:tcPr>
            <w:tcW w:w="3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 RASHODI ZA NABAVU NEFINANCIJSKE IMOVINE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17.686,35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7.460,00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10.080,00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10.080,00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10.080,00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</w:tr>
      <w:tr w:rsidR="0016447D" w:rsidRPr="005A411E" w:rsidTr="00692C0C">
        <w:trPr>
          <w:trHeight w:val="234"/>
          <w:jc w:val="center"/>
        </w:trPr>
        <w:tc>
          <w:tcPr>
            <w:tcW w:w="3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RAZLIKA - VIŠAK / MANJAK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-4.015,02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16447D" w:rsidRPr="0016447D" w:rsidTr="00692C0C">
        <w:trPr>
          <w:trHeight w:val="282"/>
          <w:jc w:val="center"/>
        </w:trPr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447D" w:rsidRPr="0016447D" w:rsidTr="0016447D">
        <w:trPr>
          <w:trHeight w:val="314"/>
          <w:jc w:val="center"/>
        </w:trPr>
        <w:tc>
          <w:tcPr>
            <w:tcW w:w="100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B) SAŽETAK RAČUNA FINANCIRANJA</w:t>
            </w:r>
          </w:p>
        </w:tc>
      </w:tr>
      <w:tr w:rsidR="0016447D" w:rsidRPr="005A411E" w:rsidTr="00692C0C">
        <w:trPr>
          <w:trHeight w:val="471"/>
          <w:jc w:val="center"/>
        </w:trPr>
        <w:tc>
          <w:tcPr>
            <w:tcW w:w="3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Izvršenje 2023.</w:t>
            </w: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Plan 2024.</w:t>
            </w: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Proračun za 2025.</w:t>
            </w: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Projekcija proračuna za 2026.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Projekcija proračuna za 2027.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16447D" w:rsidRPr="005A411E" w:rsidTr="00692C0C">
        <w:trPr>
          <w:trHeight w:val="234"/>
          <w:jc w:val="center"/>
        </w:trPr>
        <w:tc>
          <w:tcPr>
            <w:tcW w:w="3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 PRIMICI OD FINANCIJSKE IMOVINE I ZADUŽIVANJA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</w:tr>
      <w:tr w:rsidR="0016447D" w:rsidRPr="005A411E" w:rsidTr="00692C0C">
        <w:trPr>
          <w:trHeight w:val="234"/>
          <w:jc w:val="center"/>
        </w:trPr>
        <w:tc>
          <w:tcPr>
            <w:tcW w:w="3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 IZDACI ZA FINANCIJSKU IMOVINU I OTPLATE ZAJMOVA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</w:tr>
      <w:tr w:rsidR="0016447D" w:rsidRPr="005A411E" w:rsidTr="00692C0C">
        <w:trPr>
          <w:trHeight w:val="234"/>
          <w:jc w:val="center"/>
        </w:trPr>
        <w:tc>
          <w:tcPr>
            <w:tcW w:w="3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NETO FINANCIRANJE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16447D" w:rsidRPr="005A411E" w:rsidTr="00692C0C">
        <w:trPr>
          <w:trHeight w:val="234"/>
          <w:jc w:val="center"/>
        </w:trPr>
        <w:tc>
          <w:tcPr>
            <w:tcW w:w="3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VIŠAK / MANJAK + NETO FINANCIRANJE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-4.015,02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16447D" w:rsidRPr="0016447D" w:rsidTr="00692C0C">
        <w:trPr>
          <w:trHeight w:val="329"/>
          <w:jc w:val="center"/>
        </w:trPr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447D" w:rsidRPr="0016447D" w:rsidTr="0016447D">
        <w:trPr>
          <w:trHeight w:val="298"/>
          <w:jc w:val="center"/>
        </w:trPr>
        <w:tc>
          <w:tcPr>
            <w:tcW w:w="100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C) PRENESENI VIŠAK ILI PRENESENI MANJAK </w:t>
            </w:r>
          </w:p>
        </w:tc>
      </w:tr>
      <w:tr w:rsidR="0016447D" w:rsidRPr="005A411E" w:rsidTr="00692C0C">
        <w:trPr>
          <w:trHeight w:val="471"/>
          <w:jc w:val="center"/>
        </w:trPr>
        <w:tc>
          <w:tcPr>
            <w:tcW w:w="3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Izvršenje 2023.</w:t>
            </w: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Plan 2024.</w:t>
            </w: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Proračun za 2025.</w:t>
            </w: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Projekcija proračuna za 2026.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Projekcija proračuna za 2027.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16447D" w:rsidRPr="005A411E" w:rsidTr="00692C0C">
        <w:trPr>
          <w:trHeight w:val="234"/>
          <w:jc w:val="center"/>
        </w:trPr>
        <w:tc>
          <w:tcPr>
            <w:tcW w:w="3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PRIJENOS VIŠKA / MANJKA IZ PRETHODNE(IH) GODINA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16447D" w:rsidRPr="005A411E" w:rsidTr="00692C0C">
        <w:trPr>
          <w:trHeight w:val="251"/>
          <w:jc w:val="center"/>
        </w:trPr>
        <w:tc>
          <w:tcPr>
            <w:tcW w:w="3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PRIJENOS VIŠKA / MANJKA U SLJEDEĆE RAZDOBLJE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16447D" w:rsidRPr="005A411E" w:rsidTr="00692C0C">
        <w:trPr>
          <w:trHeight w:val="581"/>
          <w:jc w:val="center"/>
        </w:trPr>
        <w:tc>
          <w:tcPr>
            <w:tcW w:w="3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16447D" w:rsidRPr="0016447D" w:rsidTr="00692C0C">
        <w:trPr>
          <w:trHeight w:val="282"/>
          <w:jc w:val="center"/>
        </w:trPr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447D" w:rsidRPr="0016447D" w:rsidTr="0016447D">
        <w:trPr>
          <w:trHeight w:val="314"/>
          <w:jc w:val="center"/>
        </w:trPr>
        <w:tc>
          <w:tcPr>
            <w:tcW w:w="100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D) VIŠEGODIŠNJI PLAN URAVNOTEŽENJA</w:t>
            </w:r>
          </w:p>
        </w:tc>
      </w:tr>
      <w:tr w:rsidR="0016447D" w:rsidRPr="005A411E" w:rsidTr="00692C0C">
        <w:trPr>
          <w:trHeight w:val="471"/>
          <w:jc w:val="center"/>
        </w:trPr>
        <w:tc>
          <w:tcPr>
            <w:tcW w:w="3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Izvršenje 2023.</w:t>
            </w: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Plan 2024.</w:t>
            </w: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Proračun za 2025.</w:t>
            </w: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Projekcija proračuna za 2026.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Projekcija proračuna za 2027.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16447D" w:rsidRPr="005A411E" w:rsidTr="00692C0C">
        <w:trPr>
          <w:trHeight w:val="234"/>
          <w:jc w:val="center"/>
        </w:trPr>
        <w:tc>
          <w:tcPr>
            <w:tcW w:w="3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PRIJENOS VIŠKA / MANJKA IZ PRETHODNE(IH) GODINE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16447D" w:rsidRPr="005A411E" w:rsidTr="00692C0C">
        <w:trPr>
          <w:trHeight w:val="407"/>
          <w:jc w:val="center"/>
        </w:trPr>
        <w:tc>
          <w:tcPr>
            <w:tcW w:w="3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16447D" w:rsidRPr="005A411E" w:rsidTr="00692C0C">
        <w:trPr>
          <w:trHeight w:val="251"/>
          <w:jc w:val="center"/>
        </w:trPr>
        <w:tc>
          <w:tcPr>
            <w:tcW w:w="3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VIŠAK / MANJAK TEKUĆE GODINE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16447D" w:rsidRPr="005A411E" w:rsidTr="00692C0C">
        <w:trPr>
          <w:trHeight w:val="234"/>
          <w:jc w:val="center"/>
        </w:trPr>
        <w:tc>
          <w:tcPr>
            <w:tcW w:w="3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PRIJENOS VIŠKA / MANJKA U SLJEDEĆE RAZDOBLJE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16447D" w:rsidRPr="0016447D" w:rsidTr="00692C0C">
        <w:trPr>
          <w:trHeight w:val="565"/>
          <w:jc w:val="center"/>
        </w:trPr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447D" w:rsidRPr="0016447D" w:rsidTr="0016447D">
        <w:trPr>
          <w:trHeight w:val="251"/>
          <w:jc w:val="center"/>
        </w:trPr>
        <w:tc>
          <w:tcPr>
            <w:tcW w:w="100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hr-HR"/>
              </w:rPr>
              <w:t>* Napomena: Iznosi u stupcima Izvršenje 2022. preračunavaju se iz kuna u eure prema fiksnom tečaju konverzije (1 EUR=7,53450 i po pravilima za preračunavanje i zaokruživanje.</w:t>
            </w:r>
          </w:p>
        </w:tc>
      </w:tr>
    </w:tbl>
    <w:p w:rsidR="00C50F1B" w:rsidRPr="005A411E" w:rsidRDefault="00C50F1B">
      <w:pPr>
        <w:rPr>
          <w:rFonts w:ascii="Times New Roman" w:hAnsi="Times New Roman" w:cs="Times New Roman"/>
        </w:rPr>
      </w:pPr>
    </w:p>
    <w:p w:rsidR="0016447D" w:rsidRPr="005A411E" w:rsidRDefault="0016447D">
      <w:pPr>
        <w:rPr>
          <w:rFonts w:ascii="Times New Roman" w:hAnsi="Times New Roman" w:cs="Times New Roman"/>
        </w:rPr>
      </w:pPr>
    </w:p>
    <w:p w:rsidR="0016447D" w:rsidRPr="005A411E" w:rsidRDefault="0016447D">
      <w:pPr>
        <w:rPr>
          <w:rFonts w:ascii="Times New Roman" w:hAnsi="Times New Roman" w:cs="Times New Roman"/>
        </w:rPr>
      </w:pPr>
    </w:p>
    <w:tbl>
      <w:tblPr>
        <w:tblW w:w="9116" w:type="dxa"/>
        <w:jc w:val="center"/>
        <w:tblLook w:val="04A0" w:firstRow="1" w:lastRow="0" w:firstColumn="1" w:lastColumn="0" w:noHBand="0" w:noVBand="1"/>
      </w:tblPr>
      <w:tblGrid>
        <w:gridCol w:w="714"/>
        <w:gridCol w:w="786"/>
        <w:gridCol w:w="2244"/>
        <w:gridCol w:w="1170"/>
        <w:gridCol w:w="1183"/>
        <w:gridCol w:w="1183"/>
        <w:gridCol w:w="1183"/>
        <w:gridCol w:w="1183"/>
      </w:tblGrid>
      <w:tr w:rsidR="0016447D" w:rsidRPr="0016447D" w:rsidTr="0016447D">
        <w:trPr>
          <w:trHeight w:val="408"/>
          <w:jc w:val="center"/>
        </w:trPr>
        <w:tc>
          <w:tcPr>
            <w:tcW w:w="91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1.2. RAČUN PRIHODA I RASHODA</w:t>
            </w:r>
          </w:p>
        </w:tc>
      </w:tr>
      <w:tr w:rsidR="0016447D" w:rsidRPr="0016447D" w:rsidTr="0016447D">
        <w:trPr>
          <w:trHeight w:val="330"/>
          <w:jc w:val="center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447D" w:rsidRPr="0016447D" w:rsidTr="0016447D">
        <w:trPr>
          <w:trHeight w:val="388"/>
          <w:jc w:val="center"/>
        </w:trPr>
        <w:tc>
          <w:tcPr>
            <w:tcW w:w="91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1.2.1. IZVJEŠTAJ O PRIHODIMA I RASHODIMA PREMA EKONOMSKOJ KLASIFIKACIJI</w:t>
            </w:r>
          </w:p>
        </w:tc>
      </w:tr>
      <w:tr w:rsidR="0016447D" w:rsidRPr="0016447D" w:rsidTr="0016447D">
        <w:trPr>
          <w:trHeight w:val="524"/>
          <w:jc w:val="center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447D" w:rsidRPr="005A411E" w:rsidTr="0016447D">
        <w:trPr>
          <w:trHeight w:val="719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Skupina</w:t>
            </w:r>
          </w:p>
        </w:tc>
        <w:tc>
          <w:tcPr>
            <w:tcW w:w="2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 prihoda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2024.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Proračun za 2025.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2026.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2027.</w:t>
            </w:r>
          </w:p>
        </w:tc>
      </w:tr>
      <w:tr w:rsidR="0016447D" w:rsidRPr="0016447D" w:rsidTr="0016447D">
        <w:trPr>
          <w:trHeight w:val="446"/>
          <w:jc w:val="center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774.555,70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1.095.391,00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1.041.081,00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1.041.081,00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1.041.081,00</w:t>
            </w:r>
          </w:p>
        </w:tc>
      </w:tr>
      <w:tr w:rsidR="0016447D" w:rsidRPr="0016447D" w:rsidTr="0016447D">
        <w:trPr>
          <w:trHeight w:val="466"/>
          <w:jc w:val="center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774.231,03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1.094.891,00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1.040.581,00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1.040.581,00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1.040.581,00</w:t>
            </w:r>
          </w:p>
        </w:tc>
      </w:tr>
      <w:tr w:rsidR="0016447D" w:rsidRPr="0016447D" w:rsidTr="0016447D">
        <w:trPr>
          <w:trHeight w:val="524"/>
          <w:jc w:val="center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690.349,04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991.830,00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958.850,00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958.850,00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958.850,00</w:t>
            </w:r>
          </w:p>
        </w:tc>
      </w:tr>
      <w:tr w:rsidR="0016447D" w:rsidRPr="0016447D" w:rsidTr="0016447D">
        <w:trPr>
          <w:trHeight w:val="544"/>
          <w:jc w:val="center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583,26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1.575,00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1.152,00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1.152,00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1.152,00</w:t>
            </w:r>
          </w:p>
        </w:tc>
      </w:tr>
      <w:tr w:rsidR="0016447D" w:rsidRPr="0016447D" w:rsidTr="0016447D">
        <w:trPr>
          <w:trHeight w:val="524"/>
          <w:jc w:val="center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583,23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525,00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1.073,00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1.073,00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1.073,00</w:t>
            </w:r>
          </w:p>
        </w:tc>
      </w:tr>
      <w:tr w:rsidR="0016447D" w:rsidRPr="0016447D" w:rsidTr="0016447D">
        <w:trPr>
          <w:trHeight w:val="544"/>
          <w:jc w:val="center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Prihodi iz nadležnog proračuna i od HZZO-a temeljem ugovornih obveza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82.715,50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100.961,00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79.506,00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79.506,00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79.506,00</w:t>
            </w:r>
          </w:p>
        </w:tc>
      </w:tr>
      <w:tr w:rsidR="0016447D" w:rsidRPr="0016447D" w:rsidTr="0016447D">
        <w:trPr>
          <w:trHeight w:val="466"/>
          <w:jc w:val="center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324,67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16447D" w:rsidRPr="0016447D" w:rsidTr="0016447D">
        <w:trPr>
          <w:trHeight w:val="466"/>
          <w:jc w:val="center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324,67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16447D" w:rsidRPr="0016447D" w:rsidTr="0016447D">
        <w:trPr>
          <w:trHeight w:val="505"/>
          <w:jc w:val="center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447D" w:rsidRPr="005A411E" w:rsidTr="0016447D">
        <w:trPr>
          <w:trHeight w:val="719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Skupina</w:t>
            </w:r>
          </w:p>
        </w:tc>
        <w:tc>
          <w:tcPr>
            <w:tcW w:w="2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 rashoda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2024.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Proračun za 2025.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2026.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2027.</w:t>
            </w:r>
          </w:p>
        </w:tc>
      </w:tr>
      <w:tr w:rsidR="0016447D" w:rsidRPr="0016447D" w:rsidTr="0016447D">
        <w:trPr>
          <w:trHeight w:val="446"/>
          <w:jc w:val="center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778.570,72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1.095.391,00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1.041.081,00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1.041.081,00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1.041.081,00</w:t>
            </w:r>
          </w:p>
        </w:tc>
      </w:tr>
      <w:tr w:rsidR="0016447D" w:rsidRPr="0016447D" w:rsidTr="0016447D">
        <w:trPr>
          <w:trHeight w:val="466"/>
          <w:jc w:val="center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760.884,37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1.087.931,00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1.031.001,00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1.031.001,00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1.031.001,00</w:t>
            </w:r>
          </w:p>
        </w:tc>
      </w:tr>
      <w:tr w:rsidR="0016447D" w:rsidRPr="0016447D" w:rsidTr="0016447D">
        <w:trPr>
          <w:trHeight w:val="466"/>
          <w:jc w:val="center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608.110,92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921.640,00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889.350,00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889.350,00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889.350,00</w:t>
            </w:r>
          </w:p>
        </w:tc>
      </w:tr>
      <w:tr w:rsidR="0016447D" w:rsidRPr="0016447D" w:rsidTr="0016447D">
        <w:trPr>
          <w:trHeight w:val="466"/>
          <w:jc w:val="center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152.613,70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166.221,00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141.341,00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141.341,00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141.341,00</w:t>
            </w:r>
          </w:p>
        </w:tc>
      </w:tr>
      <w:tr w:rsidR="0016447D" w:rsidRPr="0016447D" w:rsidTr="0016447D">
        <w:trPr>
          <w:trHeight w:val="466"/>
          <w:jc w:val="center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50,00</w:t>
            </w:r>
          </w:p>
        </w:tc>
      </w:tr>
      <w:tr w:rsidR="0016447D" w:rsidRPr="0016447D" w:rsidTr="0016447D">
        <w:trPr>
          <w:trHeight w:val="524"/>
          <w:jc w:val="center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10,00</w:t>
            </w:r>
          </w:p>
        </w:tc>
      </w:tr>
      <w:tr w:rsidR="0016447D" w:rsidRPr="0016447D" w:rsidTr="0016447D">
        <w:trPr>
          <w:trHeight w:val="466"/>
          <w:jc w:val="center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159,75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250,00</w:t>
            </w:r>
          </w:p>
        </w:tc>
      </w:tr>
      <w:tr w:rsidR="0016447D" w:rsidRPr="0016447D" w:rsidTr="0016447D">
        <w:trPr>
          <w:trHeight w:val="466"/>
          <w:jc w:val="center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17.686,35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7.460,00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10.080,00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10.080,00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10.080,00</w:t>
            </w:r>
          </w:p>
        </w:tc>
      </w:tr>
      <w:tr w:rsidR="0016447D" w:rsidRPr="0016447D" w:rsidTr="0016447D">
        <w:trPr>
          <w:trHeight w:val="544"/>
          <w:jc w:val="center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17.686,35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7.460,00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10.080,00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10.080,00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10.080,00</w:t>
            </w:r>
          </w:p>
        </w:tc>
      </w:tr>
    </w:tbl>
    <w:p w:rsidR="0016447D" w:rsidRPr="005A411E" w:rsidRDefault="0016447D">
      <w:pPr>
        <w:rPr>
          <w:rFonts w:ascii="Times New Roman" w:hAnsi="Times New Roman" w:cs="Times New Roman"/>
        </w:rPr>
      </w:pPr>
    </w:p>
    <w:p w:rsidR="0016447D" w:rsidRPr="005A411E" w:rsidRDefault="0016447D">
      <w:pPr>
        <w:rPr>
          <w:rFonts w:ascii="Times New Roman" w:hAnsi="Times New Roman" w:cs="Times New Roman"/>
        </w:rPr>
      </w:pPr>
    </w:p>
    <w:p w:rsidR="0016447D" w:rsidRPr="005A411E" w:rsidRDefault="0016447D">
      <w:pPr>
        <w:rPr>
          <w:rFonts w:ascii="Times New Roman" w:hAnsi="Times New Roman" w:cs="Times New Roman"/>
        </w:rPr>
      </w:pPr>
    </w:p>
    <w:tbl>
      <w:tblPr>
        <w:tblW w:w="10980" w:type="dxa"/>
        <w:jc w:val="center"/>
        <w:tblLook w:val="04A0" w:firstRow="1" w:lastRow="0" w:firstColumn="1" w:lastColumn="0" w:noHBand="0" w:noVBand="1"/>
      </w:tblPr>
      <w:tblGrid>
        <w:gridCol w:w="3837"/>
        <w:gridCol w:w="1416"/>
        <w:gridCol w:w="1431"/>
        <w:gridCol w:w="1431"/>
        <w:gridCol w:w="1431"/>
        <w:gridCol w:w="1434"/>
      </w:tblGrid>
      <w:tr w:rsidR="0016447D" w:rsidRPr="0016447D" w:rsidTr="0016447D">
        <w:trPr>
          <w:trHeight w:val="340"/>
          <w:jc w:val="center"/>
        </w:trPr>
        <w:tc>
          <w:tcPr>
            <w:tcW w:w="10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1.2.2. IZVJEŠTAJ O PRIHODIMA I RASHODIMA PREMA IZVORIMA FINANCIRANJA</w:t>
            </w:r>
          </w:p>
        </w:tc>
      </w:tr>
      <w:tr w:rsidR="0016447D" w:rsidRPr="0016447D" w:rsidTr="0016447D">
        <w:trPr>
          <w:trHeight w:val="421"/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447D" w:rsidRPr="0016447D" w:rsidTr="0016447D">
        <w:trPr>
          <w:trHeight w:val="600"/>
          <w:jc w:val="center"/>
        </w:trPr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2024.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Proračun za 2025.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2026.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2027.</w:t>
            </w:r>
          </w:p>
        </w:tc>
      </w:tr>
      <w:tr w:rsidR="0016447D" w:rsidRPr="0016447D" w:rsidTr="0016447D">
        <w:trPr>
          <w:trHeight w:val="373"/>
          <w:jc w:val="center"/>
        </w:trPr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774.555,70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1.095.391,00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1.041.081,00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1.041.081,00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1.041.081,00</w:t>
            </w:r>
          </w:p>
        </w:tc>
      </w:tr>
      <w:tr w:rsidR="0016447D" w:rsidRPr="0016447D" w:rsidTr="0016447D">
        <w:trPr>
          <w:trHeight w:val="389"/>
          <w:jc w:val="center"/>
        </w:trPr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 OPĆI PRIHODI I PRIMICI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1.847,33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4.718,00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4.105,00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4.105,00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4.105,00</w:t>
            </w:r>
          </w:p>
        </w:tc>
      </w:tr>
      <w:tr w:rsidR="0016447D" w:rsidRPr="0016447D" w:rsidTr="0016447D">
        <w:trPr>
          <w:trHeight w:val="389"/>
          <w:jc w:val="center"/>
        </w:trPr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11 OPĆI PRIHODI I PRIMICI - ŽUPANIJSKI PRORAČUN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1.847,33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4.718,00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4.105,00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4.105,00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4.105,00</w:t>
            </w:r>
          </w:p>
        </w:tc>
      </w:tr>
      <w:tr w:rsidR="0016447D" w:rsidRPr="0016447D" w:rsidTr="0016447D">
        <w:trPr>
          <w:trHeight w:val="389"/>
          <w:jc w:val="center"/>
        </w:trPr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 VLASTITI PRIHODI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697,75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1.175,00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1.175,00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1.175,00</w:t>
            </w:r>
          </w:p>
        </w:tc>
      </w:tr>
      <w:tr w:rsidR="0016447D" w:rsidRPr="0016447D" w:rsidTr="0016447D">
        <w:trPr>
          <w:trHeight w:val="389"/>
          <w:jc w:val="center"/>
        </w:trPr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32 VLASTITI PRIHODI - PRORAČUNSKI KORISNICI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697,75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1.175,00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1.175,00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1.175,00</w:t>
            </w:r>
          </w:p>
        </w:tc>
      </w:tr>
      <w:tr w:rsidR="0016447D" w:rsidRPr="0016447D" w:rsidTr="0016447D">
        <w:trPr>
          <w:trHeight w:val="389"/>
          <w:jc w:val="center"/>
        </w:trPr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 PRIHODI ZA POSEBNE NAMJENE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68.366,63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75.287,00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61.201,00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61.201,00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61.201,00</w:t>
            </w:r>
          </w:p>
        </w:tc>
      </w:tr>
      <w:tr w:rsidR="0016447D" w:rsidRPr="0016447D" w:rsidTr="0016447D">
        <w:trPr>
          <w:trHeight w:val="389"/>
          <w:jc w:val="center"/>
        </w:trPr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46 PRIHODI ZA POSEBNE NAMJENE - DECENTRALIZACIJA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68.366,63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75.287,00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61.201,00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61.201,00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61.201,00</w:t>
            </w:r>
          </w:p>
        </w:tc>
      </w:tr>
      <w:tr w:rsidR="0016447D" w:rsidRPr="0016447D" w:rsidTr="0016447D">
        <w:trPr>
          <w:trHeight w:val="389"/>
          <w:jc w:val="center"/>
        </w:trPr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 POMOĆI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702.850,58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1.011.786,00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972.650,00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972.650,00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972.650,00</w:t>
            </w:r>
          </w:p>
        </w:tc>
      </w:tr>
      <w:tr w:rsidR="0016447D" w:rsidRPr="0016447D" w:rsidTr="0016447D">
        <w:trPr>
          <w:trHeight w:val="389"/>
          <w:jc w:val="center"/>
        </w:trPr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52 POMOĆI - ŽUPANIJSKI PRORAČUN - EU PROJEKTI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12.501,54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20.956,00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14.200,00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14.200,00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14.200,00</w:t>
            </w:r>
          </w:p>
        </w:tc>
      </w:tr>
      <w:tr w:rsidR="0016447D" w:rsidRPr="0016447D" w:rsidTr="0016447D">
        <w:trPr>
          <w:trHeight w:val="389"/>
          <w:jc w:val="center"/>
        </w:trPr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54 POMOĆI - KORISNICI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690.349,04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990.830,00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958.450,00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958.450,00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958.450,00</w:t>
            </w:r>
          </w:p>
        </w:tc>
      </w:tr>
      <w:tr w:rsidR="0016447D" w:rsidRPr="0016447D" w:rsidTr="0016447D">
        <w:trPr>
          <w:trHeight w:val="389"/>
          <w:jc w:val="center"/>
        </w:trPr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 DONACIJE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468,74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1.450,00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1.450,00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1.450,00</w:t>
            </w:r>
          </w:p>
        </w:tc>
      </w:tr>
      <w:tr w:rsidR="0016447D" w:rsidRPr="0016447D" w:rsidTr="0016447D">
        <w:trPr>
          <w:trHeight w:val="389"/>
          <w:jc w:val="center"/>
        </w:trPr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62 DONACIJE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468,74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1.450,00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1.450,00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1.450,00</w:t>
            </w:r>
          </w:p>
        </w:tc>
      </w:tr>
      <w:tr w:rsidR="0016447D" w:rsidRPr="0016447D" w:rsidTr="0016447D">
        <w:trPr>
          <w:trHeight w:val="437"/>
          <w:jc w:val="center"/>
        </w:trPr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 PRIHODI OD NEFINANCIJSKE IMOVINE I NADOKNADE ŠTETA S OSNOVA OSIGURANJA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324,67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16447D" w:rsidRPr="0016447D" w:rsidTr="0016447D">
        <w:trPr>
          <w:trHeight w:val="389"/>
          <w:jc w:val="center"/>
        </w:trPr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72 PRIHODI OD PRODAJE PROIZVEDENE DUGOTRAJNE IMOVINE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324,67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16447D" w:rsidRPr="0016447D" w:rsidTr="0016447D">
        <w:trPr>
          <w:trHeight w:val="437"/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447D" w:rsidRPr="0016447D" w:rsidTr="0016447D">
        <w:trPr>
          <w:trHeight w:val="600"/>
          <w:jc w:val="center"/>
        </w:trPr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2024.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Proračun za 2025.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2026.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2027.</w:t>
            </w:r>
          </w:p>
        </w:tc>
      </w:tr>
      <w:tr w:rsidR="0016447D" w:rsidRPr="0016447D" w:rsidTr="0016447D">
        <w:trPr>
          <w:trHeight w:val="373"/>
          <w:jc w:val="center"/>
        </w:trPr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778.570,72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1.095.391,00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1.041.081,00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1.041.081,00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1.041.081,00</w:t>
            </w:r>
          </w:p>
        </w:tc>
      </w:tr>
      <w:tr w:rsidR="0016447D" w:rsidRPr="0016447D" w:rsidTr="0016447D">
        <w:trPr>
          <w:trHeight w:val="389"/>
          <w:jc w:val="center"/>
        </w:trPr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 OPĆI PRIHODI I PRIMICI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1.512,68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4.718,00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4.105,00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4.105,00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4.105,00</w:t>
            </w:r>
          </w:p>
        </w:tc>
      </w:tr>
      <w:tr w:rsidR="0016447D" w:rsidRPr="0016447D" w:rsidTr="0016447D">
        <w:trPr>
          <w:trHeight w:val="389"/>
          <w:jc w:val="center"/>
        </w:trPr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11 OPĆI PRIHODI I PRIMICI - ŽUPANIJSKI PRORAČUN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1.512,68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4.718,00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4.105,00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4.105,00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4.105,00</w:t>
            </w:r>
          </w:p>
        </w:tc>
      </w:tr>
      <w:tr w:rsidR="0016447D" w:rsidRPr="0016447D" w:rsidTr="0016447D">
        <w:trPr>
          <w:trHeight w:val="389"/>
          <w:jc w:val="center"/>
        </w:trPr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 VLASTITI PRIHODI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2.119,99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1.175,00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1.175,00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1.175,00</w:t>
            </w:r>
          </w:p>
        </w:tc>
      </w:tr>
      <w:tr w:rsidR="0016447D" w:rsidRPr="0016447D" w:rsidTr="0016447D">
        <w:trPr>
          <w:trHeight w:val="389"/>
          <w:jc w:val="center"/>
        </w:trPr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32 VLASTITI PRIHODI - PRORAČUNSKI KORISNICI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2.119,99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1.175,00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1.175,00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1.175,00</w:t>
            </w:r>
          </w:p>
        </w:tc>
      </w:tr>
      <w:tr w:rsidR="0016447D" w:rsidRPr="0016447D" w:rsidTr="0016447D">
        <w:trPr>
          <w:trHeight w:val="389"/>
          <w:jc w:val="center"/>
        </w:trPr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 PRIHODI ZA POSEBNE NAMJENE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73.402,36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75.287,00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61.201,00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61.201,00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61.201,00</w:t>
            </w:r>
          </w:p>
        </w:tc>
      </w:tr>
      <w:tr w:rsidR="0016447D" w:rsidRPr="0016447D" w:rsidTr="0016447D">
        <w:trPr>
          <w:trHeight w:val="389"/>
          <w:jc w:val="center"/>
        </w:trPr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46 PRIHODI ZA POSEBNE NAMJENE - DECENTRALIZACIJA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73.402,36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75.287,00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61.201,00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61.201,00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61.201,00</w:t>
            </w:r>
          </w:p>
        </w:tc>
      </w:tr>
      <w:tr w:rsidR="0016447D" w:rsidRPr="0016447D" w:rsidTr="0016447D">
        <w:trPr>
          <w:trHeight w:val="389"/>
          <w:jc w:val="center"/>
        </w:trPr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 POMOĆI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701.066,95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1.011.786,00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972.650,00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972.650,00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972.650,00</w:t>
            </w:r>
          </w:p>
        </w:tc>
      </w:tr>
      <w:tr w:rsidR="0016447D" w:rsidRPr="0016447D" w:rsidTr="0016447D">
        <w:trPr>
          <w:trHeight w:val="389"/>
          <w:jc w:val="center"/>
        </w:trPr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52 POMOĆI - ŽUPANIJSKI PRORAČUN - EU PROJEKTI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12.662,58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20.956,00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14.200,00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14.200,00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14.200,00</w:t>
            </w:r>
          </w:p>
        </w:tc>
      </w:tr>
      <w:tr w:rsidR="0016447D" w:rsidRPr="0016447D" w:rsidTr="0016447D">
        <w:trPr>
          <w:trHeight w:val="389"/>
          <w:jc w:val="center"/>
        </w:trPr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54 POMOĆI - KORISNICI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688.404,37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990.830,00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958.450,00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958.450,00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958.450,00</w:t>
            </w:r>
          </w:p>
        </w:tc>
      </w:tr>
      <w:tr w:rsidR="0016447D" w:rsidRPr="0016447D" w:rsidTr="0016447D">
        <w:trPr>
          <w:trHeight w:val="389"/>
          <w:jc w:val="center"/>
        </w:trPr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 DONACIJE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468,74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1.450,00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1.450,00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1.450,00</w:t>
            </w:r>
          </w:p>
        </w:tc>
      </w:tr>
      <w:tr w:rsidR="0016447D" w:rsidRPr="0016447D" w:rsidTr="0016447D">
        <w:trPr>
          <w:trHeight w:val="389"/>
          <w:jc w:val="center"/>
        </w:trPr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62 DONACIJE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468,74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1.450,00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1.450,00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1.450,00</w:t>
            </w:r>
          </w:p>
        </w:tc>
      </w:tr>
      <w:tr w:rsidR="0016447D" w:rsidRPr="0016447D" w:rsidTr="0016447D">
        <w:trPr>
          <w:trHeight w:val="437"/>
          <w:jc w:val="center"/>
        </w:trPr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 PRIHODI OD NEFINANCIJSKE IMOVINE I NADOKNADE ŠTETA S OSNOVA OSIGURANJA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16447D" w:rsidRPr="0016447D" w:rsidTr="0016447D">
        <w:trPr>
          <w:trHeight w:val="389"/>
          <w:jc w:val="center"/>
        </w:trPr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72 PRIHODI OD PRODAJE PROIZVEDENE DUGOTRAJNE IMOVINE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</w:tbl>
    <w:p w:rsidR="0016447D" w:rsidRPr="005A411E" w:rsidRDefault="0016447D" w:rsidP="0016447D">
      <w:pPr>
        <w:rPr>
          <w:rFonts w:ascii="Times New Roman" w:hAnsi="Times New Roman" w:cs="Times New Roman"/>
        </w:rPr>
      </w:pPr>
    </w:p>
    <w:tbl>
      <w:tblPr>
        <w:tblW w:w="10948" w:type="dxa"/>
        <w:jc w:val="center"/>
        <w:tblLook w:val="04A0" w:firstRow="1" w:lastRow="0" w:firstColumn="1" w:lastColumn="0" w:noHBand="0" w:noVBand="1"/>
      </w:tblPr>
      <w:tblGrid>
        <w:gridCol w:w="3090"/>
        <w:gridCol w:w="1574"/>
        <w:gridCol w:w="1574"/>
        <w:gridCol w:w="1559"/>
        <w:gridCol w:w="1574"/>
        <w:gridCol w:w="1577"/>
      </w:tblGrid>
      <w:tr w:rsidR="0016447D" w:rsidRPr="0016447D" w:rsidTr="0016447D">
        <w:trPr>
          <w:trHeight w:val="238"/>
          <w:jc w:val="center"/>
        </w:trPr>
        <w:tc>
          <w:tcPr>
            <w:tcW w:w="10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1.2.3. IZVJEŠTAJ O RASHODIMA PREMA FUNKCIJSKOJ KLASIFIKACIJI</w:t>
            </w:r>
          </w:p>
        </w:tc>
      </w:tr>
      <w:tr w:rsidR="0016447D" w:rsidRPr="0016447D" w:rsidTr="0016447D">
        <w:trPr>
          <w:trHeight w:val="204"/>
          <w:jc w:val="center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447D" w:rsidRPr="0016447D" w:rsidTr="0016447D">
        <w:trPr>
          <w:trHeight w:val="397"/>
          <w:jc w:val="center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2024.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Proračun za 2025.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2026.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2027.</w:t>
            </w:r>
          </w:p>
        </w:tc>
      </w:tr>
      <w:tr w:rsidR="0016447D" w:rsidRPr="0016447D" w:rsidTr="0016447D">
        <w:trPr>
          <w:trHeight w:val="272"/>
          <w:jc w:val="center"/>
        </w:trPr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778.570,72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1.095.391,00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1.041.081,00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1.041.081,00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1.041.081,00</w:t>
            </w:r>
          </w:p>
        </w:tc>
      </w:tr>
      <w:tr w:rsidR="0016447D" w:rsidRPr="0016447D" w:rsidTr="0016447D">
        <w:trPr>
          <w:trHeight w:val="397"/>
          <w:jc w:val="center"/>
        </w:trPr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Proračun za 2025.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2026.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2027.</w:t>
            </w:r>
          </w:p>
        </w:tc>
      </w:tr>
      <w:tr w:rsidR="0016447D" w:rsidRPr="0016447D" w:rsidTr="0016447D">
        <w:trPr>
          <w:trHeight w:val="272"/>
          <w:jc w:val="center"/>
        </w:trPr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09 Obrazovanje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778.570,72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1.095.391,00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1.041.081,00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1.041.081,00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1.041.081,00</w:t>
            </w:r>
          </w:p>
        </w:tc>
      </w:tr>
      <w:tr w:rsidR="0016447D" w:rsidRPr="0016447D" w:rsidTr="0016447D">
        <w:trPr>
          <w:trHeight w:val="272"/>
          <w:jc w:val="center"/>
        </w:trPr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091 Predškolsko i osnovno obrazovanje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778.570,72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1.095.116,00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1.040.731,00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1.040.731,00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1.040.731,00</w:t>
            </w:r>
          </w:p>
        </w:tc>
      </w:tr>
      <w:tr w:rsidR="0016447D" w:rsidRPr="0016447D" w:rsidTr="0016447D">
        <w:trPr>
          <w:trHeight w:val="272"/>
          <w:jc w:val="center"/>
        </w:trPr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096 Dodatne usluge u obrazovanju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350,00</w:t>
            </w:r>
          </w:p>
        </w:tc>
      </w:tr>
    </w:tbl>
    <w:p w:rsidR="0016447D" w:rsidRPr="005A411E" w:rsidRDefault="0016447D" w:rsidP="0016447D">
      <w:pPr>
        <w:rPr>
          <w:rFonts w:ascii="Times New Roman" w:hAnsi="Times New Roman" w:cs="Times New Roman"/>
        </w:rPr>
      </w:pPr>
    </w:p>
    <w:p w:rsidR="0016447D" w:rsidRPr="005A411E" w:rsidRDefault="0016447D" w:rsidP="0016447D">
      <w:pPr>
        <w:rPr>
          <w:rFonts w:ascii="Times New Roman" w:hAnsi="Times New Roman" w:cs="Times New Roman"/>
        </w:rPr>
      </w:pPr>
    </w:p>
    <w:tbl>
      <w:tblPr>
        <w:tblW w:w="10393" w:type="dxa"/>
        <w:jc w:val="center"/>
        <w:tblLook w:val="04A0" w:firstRow="1" w:lastRow="0" w:firstColumn="1" w:lastColumn="0" w:noHBand="0" w:noVBand="1"/>
      </w:tblPr>
      <w:tblGrid>
        <w:gridCol w:w="714"/>
        <w:gridCol w:w="786"/>
        <w:gridCol w:w="2558"/>
        <w:gridCol w:w="1334"/>
        <w:gridCol w:w="1348"/>
        <w:gridCol w:w="1348"/>
        <w:gridCol w:w="1348"/>
        <w:gridCol w:w="1348"/>
      </w:tblGrid>
      <w:tr w:rsidR="0016447D" w:rsidRPr="0016447D" w:rsidTr="0016447D">
        <w:trPr>
          <w:trHeight w:val="247"/>
          <w:jc w:val="center"/>
        </w:trPr>
        <w:tc>
          <w:tcPr>
            <w:tcW w:w="103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1.3. RAČUN FINANCIRANJA</w:t>
            </w:r>
          </w:p>
        </w:tc>
      </w:tr>
      <w:tr w:rsidR="0016447D" w:rsidRPr="0016447D" w:rsidTr="0016447D">
        <w:trPr>
          <w:trHeight w:val="200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447D" w:rsidRPr="0016447D" w:rsidTr="0016447D">
        <w:trPr>
          <w:trHeight w:val="235"/>
          <w:jc w:val="center"/>
        </w:trPr>
        <w:tc>
          <w:tcPr>
            <w:tcW w:w="103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1.3.1. IZVJEŠTAJ RAČUNA FINANCIRANJA PREMA EKONOMSKOJ KLASIFIKACIJI</w:t>
            </w:r>
          </w:p>
        </w:tc>
      </w:tr>
      <w:tr w:rsidR="0016447D" w:rsidRPr="0016447D" w:rsidTr="0016447D">
        <w:trPr>
          <w:trHeight w:val="117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447D" w:rsidRPr="005A411E" w:rsidTr="0016447D">
        <w:trPr>
          <w:trHeight w:val="436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Skupina</w:t>
            </w:r>
          </w:p>
        </w:tc>
        <w:tc>
          <w:tcPr>
            <w:tcW w:w="2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2024.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Proračun za 2025.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2026.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2027.</w:t>
            </w:r>
          </w:p>
        </w:tc>
      </w:tr>
      <w:tr w:rsidR="0016447D" w:rsidRPr="0016447D" w:rsidTr="0016447D">
        <w:trPr>
          <w:trHeight w:val="282"/>
          <w:jc w:val="center"/>
        </w:trPr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6447D" w:rsidRPr="0016447D" w:rsidTr="0016447D">
        <w:trPr>
          <w:trHeight w:val="282"/>
          <w:jc w:val="center"/>
        </w:trPr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:rsidR="0016447D" w:rsidRPr="005A411E" w:rsidRDefault="0016447D" w:rsidP="0016447D">
      <w:pPr>
        <w:rPr>
          <w:rFonts w:ascii="Times New Roman" w:hAnsi="Times New Roman" w:cs="Times New Roman"/>
        </w:rPr>
      </w:pPr>
    </w:p>
    <w:p w:rsidR="0016447D" w:rsidRPr="005A411E" w:rsidRDefault="0016447D" w:rsidP="0016447D">
      <w:pPr>
        <w:rPr>
          <w:rFonts w:ascii="Times New Roman" w:hAnsi="Times New Roman" w:cs="Times New Roman"/>
        </w:rPr>
      </w:pPr>
    </w:p>
    <w:tbl>
      <w:tblPr>
        <w:tblW w:w="10851" w:type="dxa"/>
        <w:jc w:val="center"/>
        <w:tblLook w:val="04A0" w:firstRow="1" w:lastRow="0" w:firstColumn="1" w:lastColumn="0" w:noHBand="0" w:noVBand="1"/>
      </w:tblPr>
      <w:tblGrid>
        <w:gridCol w:w="3792"/>
        <w:gridCol w:w="1400"/>
        <w:gridCol w:w="1414"/>
        <w:gridCol w:w="1414"/>
        <w:gridCol w:w="1414"/>
        <w:gridCol w:w="1417"/>
      </w:tblGrid>
      <w:tr w:rsidR="0016447D" w:rsidRPr="0016447D" w:rsidTr="0016447D">
        <w:trPr>
          <w:trHeight w:val="208"/>
          <w:jc w:val="center"/>
        </w:trPr>
        <w:tc>
          <w:tcPr>
            <w:tcW w:w="10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1.3.2. IZVJEŠTAJ RAČUNA FINANCIRANJA PREMA IZVORIMA FINANCIRANJA</w:t>
            </w:r>
          </w:p>
        </w:tc>
      </w:tr>
      <w:tr w:rsidR="0016447D" w:rsidRPr="0016447D" w:rsidTr="0016447D">
        <w:trPr>
          <w:trHeight w:val="258"/>
          <w:jc w:val="center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447D" w:rsidRPr="0016447D" w:rsidTr="0016447D">
        <w:trPr>
          <w:trHeight w:val="367"/>
          <w:jc w:val="center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2024.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Proračun za 2025.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2026.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2027.</w:t>
            </w:r>
          </w:p>
        </w:tc>
      </w:tr>
      <w:tr w:rsidR="0016447D" w:rsidRPr="0016447D" w:rsidTr="0016447D">
        <w:trPr>
          <w:trHeight w:val="228"/>
          <w:jc w:val="center"/>
        </w:trPr>
        <w:tc>
          <w:tcPr>
            <w:tcW w:w="3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6447D" w:rsidRPr="0016447D" w:rsidTr="0016447D">
        <w:trPr>
          <w:trHeight w:val="238"/>
          <w:jc w:val="center"/>
        </w:trPr>
        <w:tc>
          <w:tcPr>
            <w:tcW w:w="3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6447D" w:rsidRPr="0016447D" w:rsidTr="0016447D">
        <w:trPr>
          <w:trHeight w:val="238"/>
          <w:jc w:val="center"/>
        </w:trPr>
        <w:tc>
          <w:tcPr>
            <w:tcW w:w="3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:rsidR="0016447D" w:rsidRPr="005A411E" w:rsidRDefault="0016447D" w:rsidP="0016447D">
      <w:pPr>
        <w:rPr>
          <w:rFonts w:ascii="Times New Roman" w:hAnsi="Times New Roman" w:cs="Times New Roman"/>
        </w:rPr>
      </w:pPr>
    </w:p>
    <w:p w:rsidR="0016447D" w:rsidRPr="005A411E" w:rsidRDefault="0016447D" w:rsidP="0016447D">
      <w:pPr>
        <w:rPr>
          <w:rFonts w:ascii="Times New Roman" w:hAnsi="Times New Roman" w:cs="Times New Roman"/>
        </w:rPr>
      </w:pPr>
    </w:p>
    <w:tbl>
      <w:tblPr>
        <w:tblW w:w="10625" w:type="dxa"/>
        <w:jc w:val="center"/>
        <w:tblLook w:val="04A0" w:firstRow="1" w:lastRow="0" w:firstColumn="1" w:lastColumn="0" w:noHBand="0" w:noVBand="1"/>
      </w:tblPr>
      <w:tblGrid>
        <w:gridCol w:w="643"/>
        <w:gridCol w:w="581"/>
        <w:gridCol w:w="2627"/>
        <w:gridCol w:w="1371"/>
        <w:gridCol w:w="1385"/>
        <w:gridCol w:w="1385"/>
        <w:gridCol w:w="1385"/>
        <w:gridCol w:w="1385"/>
      </w:tblGrid>
      <w:tr w:rsidR="0016447D" w:rsidRPr="0016447D" w:rsidTr="0016447D">
        <w:trPr>
          <w:trHeight w:val="220"/>
          <w:jc w:val="center"/>
        </w:trPr>
        <w:tc>
          <w:tcPr>
            <w:tcW w:w="10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I. OPĆI DIO</w:t>
            </w:r>
          </w:p>
        </w:tc>
      </w:tr>
      <w:tr w:rsidR="0016447D" w:rsidRPr="0016447D" w:rsidTr="0016447D">
        <w:trPr>
          <w:trHeight w:val="178"/>
          <w:jc w:val="center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447D" w:rsidRPr="0016447D" w:rsidTr="0016447D">
        <w:trPr>
          <w:trHeight w:val="209"/>
          <w:jc w:val="center"/>
        </w:trPr>
        <w:tc>
          <w:tcPr>
            <w:tcW w:w="10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C. PRENESENI VIŠAK ILI PRENESENI MANJAK</w:t>
            </w:r>
          </w:p>
        </w:tc>
      </w:tr>
      <w:tr w:rsidR="0016447D" w:rsidRPr="0016447D" w:rsidTr="0016447D">
        <w:trPr>
          <w:trHeight w:val="104"/>
          <w:jc w:val="center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447D" w:rsidRPr="005A411E" w:rsidTr="0016447D">
        <w:trPr>
          <w:trHeight w:val="388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Konto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</w:t>
            </w:r>
          </w:p>
        </w:tc>
        <w:tc>
          <w:tcPr>
            <w:tcW w:w="2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2024.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Proračun za 2025.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2026.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proračuna za 2027.</w:t>
            </w:r>
          </w:p>
        </w:tc>
      </w:tr>
      <w:tr w:rsidR="0016447D" w:rsidRPr="0016447D" w:rsidTr="0016447D">
        <w:trPr>
          <w:trHeight w:val="230"/>
          <w:jc w:val="center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6447D" w:rsidRPr="0016447D" w:rsidTr="0016447D">
        <w:trPr>
          <w:trHeight w:val="241"/>
          <w:jc w:val="center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6447D" w:rsidRPr="0016447D" w:rsidTr="0016447D">
        <w:trPr>
          <w:trHeight w:val="241"/>
          <w:jc w:val="center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6447D" w:rsidRPr="0016447D" w:rsidTr="0016447D">
        <w:trPr>
          <w:trHeight w:val="472"/>
          <w:jc w:val="center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447D" w:rsidRPr="0016447D" w:rsidTr="0016447D">
        <w:trPr>
          <w:trHeight w:val="241"/>
          <w:jc w:val="center"/>
        </w:trPr>
        <w:tc>
          <w:tcPr>
            <w:tcW w:w="3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:rsidR="0016447D" w:rsidRPr="005A411E" w:rsidRDefault="0016447D" w:rsidP="0016447D">
      <w:pPr>
        <w:rPr>
          <w:rFonts w:ascii="Times New Roman" w:hAnsi="Times New Roman" w:cs="Times New Roman"/>
        </w:rPr>
      </w:pPr>
    </w:p>
    <w:p w:rsidR="0016447D" w:rsidRPr="005A411E" w:rsidRDefault="0016447D" w:rsidP="0016447D">
      <w:pPr>
        <w:rPr>
          <w:rFonts w:ascii="Times New Roman" w:hAnsi="Times New Roman" w:cs="Times New Roman"/>
        </w:rPr>
      </w:pPr>
    </w:p>
    <w:p w:rsidR="0016447D" w:rsidRDefault="0016447D" w:rsidP="0016447D">
      <w:pPr>
        <w:rPr>
          <w:rFonts w:ascii="Times New Roman" w:hAnsi="Times New Roman" w:cs="Times New Roman"/>
        </w:rPr>
      </w:pPr>
    </w:p>
    <w:p w:rsidR="00C9241F" w:rsidRPr="005A411E" w:rsidRDefault="00C9241F" w:rsidP="0016447D">
      <w:pPr>
        <w:rPr>
          <w:rFonts w:ascii="Times New Roman" w:hAnsi="Times New Roman" w:cs="Times New Roman"/>
        </w:rPr>
      </w:pPr>
    </w:p>
    <w:p w:rsidR="0016447D" w:rsidRPr="005A411E" w:rsidRDefault="0016447D" w:rsidP="0016447D">
      <w:pPr>
        <w:rPr>
          <w:rFonts w:ascii="Times New Roman" w:hAnsi="Times New Roman" w:cs="Times New Roman"/>
        </w:rPr>
      </w:pPr>
    </w:p>
    <w:tbl>
      <w:tblPr>
        <w:tblW w:w="11044" w:type="dxa"/>
        <w:jc w:val="center"/>
        <w:tblLook w:val="04A0" w:firstRow="1" w:lastRow="0" w:firstColumn="1" w:lastColumn="0" w:noHBand="0" w:noVBand="1"/>
      </w:tblPr>
      <w:tblGrid>
        <w:gridCol w:w="2137"/>
        <w:gridCol w:w="3711"/>
        <w:gridCol w:w="1039"/>
        <w:gridCol w:w="1039"/>
        <w:gridCol w:w="1039"/>
        <w:gridCol w:w="1039"/>
        <w:gridCol w:w="1040"/>
      </w:tblGrid>
      <w:tr w:rsidR="0016447D" w:rsidRPr="0016447D" w:rsidTr="0016447D">
        <w:trPr>
          <w:trHeight w:val="304"/>
          <w:jc w:val="center"/>
        </w:trPr>
        <w:tc>
          <w:tcPr>
            <w:tcW w:w="110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2. POSEBNI DIO</w:t>
            </w:r>
          </w:p>
        </w:tc>
      </w:tr>
      <w:tr w:rsidR="0016447D" w:rsidRPr="0016447D" w:rsidTr="0016447D">
        <w:trPr>
          <w:trHeight w:val="258"/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447D" w:rsidRPr="0016447D" w:rsidTr="0016447D">
        <w:trPr>
          <w:trHeight w:val="319"/>
          <w:jc w:val="center"/>
        </w:trPr>
        <w:tc>
          <w:tcPr>
            <w:tcW w:w="110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2.1. IZVJEŠTAJ PO PROGRAMSKOJ KLASIFIKACIJI</w:t>
            </w:r>
          </w:p>
        </w:tc>
      </w:tr>
      <w:tr w:rsidR="0016447D" w:rsidRPr="0016447D" w:rsidTr="0016447D">
        <w:trPr>
          <w:trHeight w:val="258"/>
          <w:jc w:val="center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447D" w:rsidRPr="005A411E" w:rsidTr="0016447D">
        <w:trPr>
          <w:trHeight w:val="563"/>
          <w:jc w:val="center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Šifra</w:t>
            </w:r>
          </w:p>
        </w:tc>
        <w:tc>
          <w:tcPr>
            <w:tcW w:w="3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2024.</w:t>
            </w: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Proračun za 2025.</w:t>
            </w: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za 2026.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za 2027.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PROGRAM    1207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RAZVOJ ODGOJNO-OBRAZOVNOG SUSTAVA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14.175,26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22.824,00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15.455,00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15.455,00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15.455,00</w:t>
            </w:r>
          </w:p>
        </w:tc>
      </w:tr>
      <w:tr w:rsidR="0016447D" w:rsidRPr="0016447D" w:rsidTr="0016447D">
        <w:trPr>
          <w:trHeight w:val="411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Kapitalni projekt K1207 17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SUFINANCIRANJE OBAVEZNE ŠKOLSKE LEKTIRE U OSNOVNIM I SREDNJIM ŠKOLAMA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49,50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53,00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105,00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105,00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105,00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49,50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53,00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105,00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105,00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105,00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49,50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53,00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105,00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105,00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105,00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49,50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53,00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105,00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105,00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105,00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Tekući projekt T1207 41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SAJAM ZANIMANJA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350,00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350,00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350,00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350,00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Tekući projekt T1207 31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EU PROJEKTI - UČIMO ZAJEDNO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12.959,53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16.920,00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13.800,00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13.800,00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13.800,00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1.463,18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1.540,00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800,00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1.463,18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1.540,00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800,00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800,00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1.463,18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11.496,35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15.380,00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11.496,35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15.380,00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13.000,00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11.403,53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15.230,00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11.550,00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11.550,00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11.550,00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92,82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1.450,00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1.450,00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1.450,00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Tekući projekt T1207 20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SHEMA - VOĆE, POVRĆE I MLIJEKO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1.166,23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1.530,00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1.166,23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1.530,00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1.200,00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1.166,23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1.530,00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1.200,00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1.166,23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1.530,00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1.200,00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Tekući projekt T1207 28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EU PROJEKTI - VRIJEME JE ZA ŠKOLSKI OBROK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4.046,00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4.046,00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4.046,00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4.046,00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6447D" w:rsidRPr="0016447D" w:rsidTr="0016447D">
        <w:trPr>
          <w:trHeight w:val="426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PROGRAM    7006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FINANCIRANJE OSNOVNOG ŠKOLSTVA PREMA MINIMALNOM STANDARDU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73.402,36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78.137,00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64.051,00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64.051,00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64.051,00</w:t>
            </w:r>
          </w:p>
        </w:tc>
      </w:tr>
      <w:tr w:rsidR="0016447D" w:rsidRPr="0016447D" w:rsidTr="0016447D">
        <w:trPr>
          <w:trHeight w:val="411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Kapitalni projekt K7006 06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IZGRADNJA, REKONSTRUKCIJA I OPREMANJE OBJEKATA OSNOVNOG ŠKOLSTVA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1.323,15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1.323,15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1.323,15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1.323,15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Aktivnost A7006 04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FINANCIRANJE OPĆIH TROŠKOVA OSNOVNOG ŠKOLSTVA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20.281,04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20.328,00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19.824,00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19.824,00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19.824,00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20.281,04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20.328,00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19.824,00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19.824,00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19.824,00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20.281,04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20.328,00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19.824,00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19.824,00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19.824,00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20.281,04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20.258,00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19.794,00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19.794,00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19.794,00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20,00</w:t>
            </w:r>
          </w:p>
        </w:tc>
      </w:tr>
      <w:tr w:rsidR="0016447D" w:rsidRPr="0016447D" w:rsidTr="0016447D">
        <w:trPr>
          <w:trHeight w:val="426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Aktivnost A7006 05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FINANCIRANJE STVARNIH TROŠKOVA OSNOVNOG ŠKOLSTVA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51.798,17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56.479,00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42.727,00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42.727,00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42.727,00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2.850,00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2.850,00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2.850,00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51.798,17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53.629,00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39.877,00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39.877,00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39.877,00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51.798,17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53.629,00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39.877,00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39.877,00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39.877,00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51.798,17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53.629,00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39.877,00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39.877,00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39.877,00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PROGRAM    7011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FINANCIRANJE ŠKOLSTVA IZVAN ŽUPANIJSKOG PRORAČUNA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690.993,10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994.430,00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961.575,00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961.575,00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961.575,00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Aktivnost A7011 01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VLASTITI PRIHODI - OSNOVNO ŠKOLSTVO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690.993,10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994.430,00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961.575,00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961.575,00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961.575,00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Izvor financiranja   32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2.119,99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1.175,00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1.175,00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1.175,00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1.974,62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1.333,00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1.050,00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1.050,00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1.050,00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1.974,62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1.333,00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1.050,00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1.050,00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1.050,00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145,37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67,00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125,00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145,37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67,00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125,00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Izvor financiranja   54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688.404,37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990.830,00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958.450,00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958.450,00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958.450,00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672.236,04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984.820,00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950.100,00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950.100,00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950.100,00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596.707,39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906.270,00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877.000,00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877.000,00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877.000,00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75.368,90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78.550,00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72.820,00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72.820,00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72.820,00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159,75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250,00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16.168,33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6.010,00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8.350,00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8.350,00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8.350,00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16.168,33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6.010,00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8.350,00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8.350,00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8.350,00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Izvor financiranja   62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468,74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1.450,00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1.450,00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1.450,00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468,74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1.450,00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1.450,00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1.450,00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468,74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1.450,00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1.450,00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1.450,00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Izvor financiranja   72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16447D" w:rsidRPr="0016447D" w:rsidTr="0016447D">
        <w:trPr>
          <w:trHeight w:val="365"/>
          <w:jc w:val="center"/>
        </w:trPr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7D" w:rsidRPr="0016447D" w:rsidRDefault="0016447D" w:rsidP="0016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64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</w:tbl>
    <w:p w:rsidR="0016447D" w:rsidRPr="005A411E" w:rsidRDefault="0016447D" w:rsidP="0016447D">
      <w:pPr>
        <w:rPr>
          <w:rFonts w:ascii="Times New Roman" w:hAnsi="Times New Roman" w:cs="Times New Roman"/>
        </w:rPr>
      </w:pPr>
    </w:p>
    <w:p w:rsidR="005A411E" w:rsidRDefault="005A411E" w:rsidP="0016447D">
      <w:pPr>
        <w:rPr>
          <w:rFonts w:ascii="Times New Roman" w:hAnsi="Times New Roman" w:cs="Times New Roman"/>
        </w:rPr>
      </w:pPr>
    </w:p>
    <w:p w:rsidR="00C9241F" w:rsidRPr="005A411E" w:rsidRDefault="00C9241F" w:rsidP="0016447D">
      <w:pPr>
        <w:rPr>
          <w:rFonts w:ascii="Times New Roman" w:hAnsi="Times New Roman" w:cs="Times New Roman"/>
        </w:rPr>
      </w:pPr>
    </w:p>
    <w:p w:rsidR="005A411E" w:rsidRPr="00EE2B2F" w:rsidRDefault="00EE2B2F" w:rsidP="00EE2B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B2F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11E" w:rsidRPr="00EE2B2F">
        <w:rPr>
          <w:rFonts w:ascii="Times New Roman" w:hAnsi="Times New Roman" w:cs="Times New Roman"/>
          <w:b/>
          <w:sz w:val="24"/>
          <w:szCs w:val="24"/>
        </w:rPr>
        <w:t>OBRAZLOŽENJE OPĆEG</w:t>
      </w:r>
      <w:r>
        <w:rPr>
          <w:rFonts w:ascii="Times New Roman" w:hAnsi="Times New Roman" w:cs="Times New Roman"/>
          <w:b/>
          <w:sz w:val="24"/>
          <w:szCs w:val="24"/>
        </w:rPr>
        <w:t xml:space="preserve"> I POSEBNOG</w:t>
      </w:r>
      <w:r w:rsidR="005A411E" w:rsidRPr="00EE2B2F">
        <w:rPr>
          <w:rFonts w:ascii="Times New Roman" w:hAnsi="Times New Roman" w:cs="Times New Roman"/>
          <w:b/>
          <w:sz w:val="24"/>
          <w:szCs w:val="24"/>
        </w:rPr>
        <w:t xml:space="preserve"> DIJELA FINANCIJSKOG PLANA ZA 2025.-2027.</w:t>
      </w:r>
    </w:p>
    <w:p w:rsidR="00692C0C" w:rsidRDefault="00692C0C" w:rsidP="00EE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11E" w:rsidRPr="005A411E" w:rsidRDefault="005A411E" w:rsidP="00623B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1E">
        <w:rPr>
          <w:rFonts w:ascii="Times New Roman" w:hAnsi="Times New Roman" w:cs="Times New Roman"/>
          <w:sz w:val="24"/>
          <w:szCs w:val="24"/>
        </w:rPr>
        <w:t>Sukladno članku 36. novog Zakona o proračunu (NN 144/21) proračunski korisnici dužni su uz prijedlog financijskog plana izraditi i dostaviti obrazloženje općeg dijela financijskog plana. U ovom obrazloženju daje se opća slika financijskog plana kroz obrazloženje ukupnih prihoda, primitaka, rashoda, izdataka, te prenesenog manjka odnosno viška financijskog plana.</w:t>
      </w:r>
    </w:p>
    <w:p w:rsidR="005A411E" w:rsidRPr="005A411E" w:rsidRDefault="005A411E" w:rsidP="00EE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11E" w:rsidRPr="005A411E" w:rsidRDefault="005A411E" w:rsidP="00EE2B2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5A411E" w:rsidRPr="005A411E" w:rsidRDefault="005A411E" w:rsidP="00EE2B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11E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5A411E" w:rsidRPr="005A411E" w:rsidRDefault="005A411E" w:rsidP="00EE2B2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A411E" w:rsidRPr="005A411E" w:rsidRDefault="005A411E" w:rsidP="00623B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1E">
        <w:rPr>
          <w:rFonts w:ascii="Times New Roman" w:hAnsi="Times New Roman" w:cs="Times New Roman"/>
          <w:sz w:val="24"/>
          <w:szCs w:val="24"/>
        </w:rPr>
        <w:t xml:space="preserve">Ukupno planirani prihodi iznose 1.041.081,00 EUR u 2025. godini, 1.041.081,00  EUR u 2026. godini i 1.041.081,00  EUR u 2027. godini. </w:t>
      </w:r>
    </w:p>
    <w:p w:rsidR="005A411E" w:rsidRPr="005A411E" w:rsidRDefault="005A411E" w:rsidP="00EE2B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411E" w:rsidRPr="005A411E" w:rsidRDefault="005A411E" w:rsidP="00623B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1E">
        <w:rPr>
          <w:rFonts w:ascii="Times New Roman" w:hAnsi="Times New Roman" w:cs="Times New Roman"/>
          <w:sz w:val="24"/>
          <w:szCs w:val="24"/>
        </w:rPr>
        <w:t>Na izvoru financiranja 111 OPĆI PRIHODI I PRIMICI - ŽUPANIJSKI PRORAČUN -  planirano je 4.105,00 EUR u 2025. godini, a isti iznos se očekuje u projekcijama za 2026. i 2027. godinu.</w:t>
      </w:r>
    </w:p>
    <w:p w:rsidR="005A411E" w:rsidRPr="005A411E" w:rsidRDefault="005A411E" w:rsidP="00EE2B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411E" w:rsidRPr="005A411E" w:rsidRDefault="005A411E" w:rsidP="00623B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1E">
        <w:rPr>
          <w:rFonts w:ascii="Times New Roman" w:hAnsi="Times New Roman" w:cs="Times New Roman"/>
          <w:sz w:val="24"/>
          <w:szCs w:val="24"/>
        </w:rPr>
        <w:t>Na izvoru financiranja 3210 VLASTITI PRIHODI - PRORAČUNSKI KORISNICI - planirano je 1.175,00 EUR u 2025. godini, a isti iznos se očekuje u projekcijama za 2026. i 2027. godinu.</w:t>
      </w:r>
    </w:p>
    <w:p w:rsidR="005A411E" w:rsidRPr="005A411E" w:rsidRDefault="005A411E" w:rsidP="00EE2B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411E" w:rsidRPr="005A411E" w:rsidRDefault="005A411E" w:rsidP="00623B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1E">
        <w:rPr>
          <w:rFonts w:ascii="Times New Roman" w:hAnsi="Times New Roman" w:cs="Times New Roman"/>
          <w:sz w:val="24"/>
          <w:szCs w:val="24"/>
        </w:rPr>
        <w:t>Na izvoru financiranja 461 PRIHODI ZA POSEBNE NAMJENE - DECENTRALIZACIJA - OSNOVNO ŠKOLSTVO - planirano je 61.201,00 EUR u 2025. godini, a isti iznos se očekuje u projekcijama za 2026. i 2027. godinu.</w:t>
      </w:r>
    </w:p>
    <w:p w:rsidR="005A411E" w:rsidRPr="005A411E" w:rsidRDefault="005A411E" w:rsidP="00EE2B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411E" w:rsidRPr="005A411E" w:rsidRDefault="005A411E" w:rsidP="00623B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1E">
        <w:rPr>
          <w:rFonts w:ascii="Times New Roman" w:hAnsi="Times New Roman" w:cs="Times New Roman"/>
          <w:sz w:val="24"/>
          <w:szCs w:val="24"/>
        </w:rPr>
        <w:t>Na izvoru financiranja 5212 POMOĆI - ŽUPANIJSKI PRORAČUN - SHEMA VOĆE. POVRĆE I MLIJEKO - planirano je 1.200,00 EUR u 2025. godini, a isti iznos se očekuje u projekcijama za 2026. i 2027. godinu.</w:t>
      </w:r>
    </w:p>
    <w:p w:rsidR="005A411E" w:rsidRPr="005A411E" w:rsidRDefault="005A411E" w:rsidP="00EE2B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411E" w:rsidRPr="005A411E" w:rsidRDefault="005A411E" w:rsidP="00623B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1E">
        <w:rPr>
          <w:rFonts w:ascii="Times New Roman" w:hAnsi="Times New Roman" w:cs="Times New Roman"/>
          <w:sz w:val="24"/>
          <w:szCs w:val="24"/>
        </w:rPr>
        <w:t>Na izvoru financiranja 526 POMOĆI - ŽUPANIJSKI PRORAČUN - EU PROJEKTI - UČIMO ZAJEDNO - planirano je 13.</w:t>
      </w:r>
      <w:r w:rsidR="00496B66">
        <w:rPr>
          <w:rFonts w:ascii="Times New Roman" w:hAnsi="Times New Roman" w:cs="Times New Roman"/>
          <w:sz w:val="24"/>
          <w:szCs w:val="24"/>
        </w:rPr>
        <w:t>0</w:t>
      </w:r>
      <w:r w:rsidRPr="005A411E">
        <w:rPr>
          <w:rFonts w:ascii="Times New Roman" w:hAnsi="Times New Roman" w:cs="Times New Roman"/>
          <w:sz w:val="24"/>
          <w:szCs w:val="24"/>
        </w:rPr>
        <w:t>00,00 EUR u 2025. godini, a isti iznos se očekuje u projekcijama za 2025. i 2027. godinu.</w:t>
      </w:r>
    </w:p>
    <w:p w:rsidR="005A411E" w:rsidRPr="005A411E" w:rsidRDefault="005A411E" w:rsidP="00EE2B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411E" w:rsidRPr="005A411E" w:rsidRDefault="005A411E" w:rsidP="00623B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1E">
        <w:rPr>
          <w:rFonts w:ascii="Times New Roman" w:hAnsi="Times New Roman" w:cs="Times New Roman"/>
          <w:sz w:val="24"/>
          <w:szCs w:val="24"/>
        </w:rPr>
        <w:t xml:space="preserve">Na izvoru financiranja 5410 POMOĆI - KORISNICI - planirano je </w:t>
      </w:r>
      <w:r w:rsidR="009D18A3">
        <w:rPr>
          <w:rFonts w:ascii="Times New Roman" w:hAnsi="Times New Roman" w:cs="Times New Roman"/>
          <w:sz w:val="24"/>
          <w:szCs w:val="24"/>
        </w:rPr>
        <w:t>958.450</w:t>
      </w:r>
      <w:r w:rsidRPr="005A411E">
        <w:rPr>
          <w:rFonts w:ascii="Times New Roman" w:hAnsi="Times New Roman" w:cs="Times New Roman"/>
          <w:sz w:val="24"/>
          <w:szCs w:val="24"/>
        </w:rPr>
        <w:t>,00 EUR u 2025. godini, a isti iznos se očekuje u projekcijama za 2026. i 2027. godinu.</w:t>
      </w:r>
    </w:p>
    <w:p w:rsidR="005A411E" w:rsidRPr="005A411E" w:rsidRDefault="005A411E" w:rsidP="00EE2B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411E" w:rsidRPr="005A411E" w:rsidRDefault="005A411E" w:rsidP="00623B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1E">
        <w:rPr>
          <w:rFonts w:ascii="Times New Roman" w:hAnsi="Times New Roman" w:cs="Times New Roman"/>
          <w:sz w:val="24"/>
          <w:szCs w:val="24"/>
        </w:rPr>
        <w:t>Na izvoru financiranja 6210 UGOVORI DONACIJE - KORISNICI - planirano je 1.450,00 EUR u 2025. godini, a isti iznos se očekuje u projekcijama za 2026. i 2027. godinu.</w:t>
      </w:r>
    </w:p>
    <w:p w:rsidR="005A411E" w:rsidRPr="005A411E" w:rsidRDefault="005A411E" w:rsidP="00EE2B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411E" w:rsidRPr="005A411E" w:rsidRDefault="005A411E" w:rsidP="00623B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1E">
        <w:rPr>
          <w:rFonts w:ascii="Times New Roman" w:hAnsi="Times New Roman" w:cs="Times New Roman"/>
          <w:sz w:val="24"/>
          <w:szCs w:val="24"/>
        </w:rPr>
        <w:t>Na izvoru financiranja 7210 PRIHODI OD NEFINANCIJSKE IMOVINE I NADOKNADE ŠTETA S OSNOVA OSIGURANJA-KORISNICI - planirano je 500,00 EUR u 2025. godini, a isti iznos se očekuje u projekcijama za 2026. i 2027. godinu.</w:t>
      </w:r>
    </w:p>
    <w:p w:rsidR="005A411E" w:rsidRPr="005A411E" w:rsidRDefault="005A411E" w:rsidP="00EE2B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411E" w:rsidRPr="005A411E" w:rsidRDefault="005A411E" w:rsidP="00EE2B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411E" w:rsidRPr="005A411E" w:rsidRDefault="005A411E" w:rsidP="00EE2B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11E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5A411E" w:rsidRPr="005A411E" w:rsidRDefault="005A411E" w:rsidP="00EE2B2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A411E" w:rsidRPr="005A411E" w:rsidRDefault="005A411E" w:rsidP="00623BF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1E">
        <w:rPr>
          <w:rFonts w:ascii="Times New Roman" w:hAnsi="Times New Roman" w:cs="Times New Roman"/>
          <w:sz w:val="24"/>
          <w:szCs w:val="24"/>
        </w:rPr>
        <w:t xml:space="preserve">U Financijskom planu Škole za 2025., 2026. i 2027. godinu ukupni rashodi planirani su u iznosu od 1.041.081,00 EUR što je u odnosu na prethodnu godinu uvećanje od </w:t>
      </w:r>
      <w:r w:rsidRPr="009D18A3">
        <w:rPr>
          <w:rFonts w:ascii="Times New Roman" w:hAnsi="Times New Roman" w:cs="Times New Roman"/>
          <w:sz w:val="24"/>
          <w:szCs w:val="24"/>
        </w:rPr>
        <w:t xml:space="preserve">20,42 % ili </w:t>
      </w:r>
      <w:r w:rsidRPr="009D18A3">
        <w:rPr>
          <w:rFonts w:ascii="Times New Roman" w:hAnsi="Times New Roman" w:cs="Times New Roman"/>
          <w:sz w:val="24"/>
          <w:szCs w:val="24"/>
        </w:rPr>
        <w:lastRenderedPageBreak/>
        <w:t xml:space="preserve">212.538,00 EUR. </w:t>
      </w:r>
      <w:r w:rsidRPr="005A411E">
        <w:rPr>
          <w:rFonts w:ascii="Times New Roman" w:hAnsi="Times New Roman" w:cs="Times New Roman"/>
          <w:sz w:val="24"/>
          <w:szCs w:val="24"/>
        </w:rPr>
        <w:t xml:space="preserve">Vrijednosno najveće uvećanje odnosi se na skupinu 5410 Pomoći – korisnici kod kojih se uvećanje odnosi na rashode za plaće i materijalna prava zaposlenika obzirom da je tijekom 2024. godine došlo do povećanja osnovice za obračun plaće, tj. opći rast plaća. </w:t>
      </w:r>
    </w:p>
    <w:p w:rsidR="005A411E" w:rsidRPr="005A411E" w:rsidRDefault="005A411E" w:rsidP="00623B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1E">
        <w:rPr>
          <w:rFonts w:ascii="Times New Roman" w:hAnsi="Times New Roman" w:cs="Times New Roman"/>
          <w:sz w:val="24"/>
          <w:szCs w:val="24"/>
        </w:rPr>
        <w:t>Program 1207 RAZVOJ ODGOJNO-OBRAZOVNOG SUSTAVA za 2025., 2026. i 2027. godinu iznosi 15.455,00 EUR, te se financira iz sljedećih izvora financiranja: 111 OPĆI PRIHODI I PRIMICI - ŽUPANIJSKI PRORAČUN; 5212 POMOĆI - ŽUPANIJSKI PRORAČUN - SHEMA VOĆE. POVRĆE I MLIJEKO; 527 POMOĆI - ŽUPANIJSKI PRORAČUN - EU PROJEKTI - VRIJEME JE ZA ŠKOLSKI OBROK; 526 POMOĆI - ŽUPANIJSKI PRORAČUN - EU PROJEKTI - UČIMO ZAJEDNO.</w:t>
      </w:r>
    </w:p>
    <w:p w:rsidR="005A411E" w:rsidRPr="005A411E" w:rsidRDefault="005A411E" w:rsidP="00EE2B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411E" w:rsidRPr="005A411E" w:rsidRDefault="005A411E" w:rsidP="00623B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1E">
        <w:rPr>
          <w:rFonts w:ascii="Times New Roman" w:hAnsi="Times New Roman" w:cs="Times New Roman"/>
          <w:sz w:val="24"/>
          <w:szCs w:val="24"/>
        </w:rPr>
        <w:t xml:space="preserve">Program 7006 FINANCIRANJE OSNOVNOG ŠKOLSTVA PREMA MINIMALNOM STANDARDU, se sastoji od aktivnost 7006 04 FINANCIRANJE OPĆIH TROŠKOVA OSNOVNOG ŠKOLSTVA i aktivnosti 7006 05 FINANCIRANJE STVARNIH TROŠKOVA OSNOVNOG ŠKOLSTVA, te kapitalni 7006 06 IZGRADNJA, REKONSTRUKCIJA I OPREMANJE OBJEKATA OSNOVNOG ŠKOLSTVA, a za 2025., 2026. i 2027. godinu iznosi 64.051,00 EUR. Oni se realiziraju iz izvora financiranja 461 PRIHODI ZA POSEBNE NAMJENE - DECENTRALIZACIJA - OSNOVNO ŠKOLSTVO. </w:t>
      </w:r>
    </w:p>
    <w:p w:rsidR="005A411E" w:rsidRPr="005A411E" w:rsidRDefault="005A411E" w:rsidP="00EE2B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411E" w:rsidRPr="005A411E" w:rsidRDefault="005A411E" w:rsidP="00623B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1E">
        <w:rPr>
          <w:rFonts w:ascii="Times New Roman" w:hAnsi="Times New Roman" w:cs="Times New Roman"/>
          <w:sz w:val="24"/>
          <w:szCs w:val="24"/>
        </w:rPr>
        <w:t>Program 7011 FINANCIRANJE ŠKOLSTVA IZVAN ŽUPANIJSKOG PRORAČUNA za 2025., 2026. i 2027. godinu iznosi 961.575,00 EUR, te se financira iz sljedećih izvora financiranja: 3210 VLASTITI PRIHODI - PRORAČUNSKI KORISNICI; 5410 POMOĆI – KORISNICI; 6210 UGOVORI DONACIJE – KORISNICI; 7210 PRIHODI OD NEFINANCIJSKE IMOVINE I NADOKNADE ŠTETA S OSNOVA OSIGURANJA-KORISNICI.</w:t>
      </w:r>
    </w:p>
    <w:p w:rsidR="005A411E" w:rsidRPr="005A411E" w:rsidRDefault="005A411E" w:rsidP="00EE2B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411E" w:rsidRPr="005A411E" w:rsidRDefault="005A411E" w:rsidP="00EE2B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411E" w:rsidRPr="005A411E" w:rsidRDefault="005A411E" w:rsidP="00EE2B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11E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:rsidR="005A411E" w:rsidRPr="005A411E" w:rsidRDefault="005A411E" w:rsidP="00EE2B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11E" w:rsidRPr="005A411E" w:rsidRDefault="005A411E" w:rsidP="00623B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11E">
        <w:rPr>
          <w:rFonts w:ascii="Times New Roman" w:hAnsi="Times New Roman" w:cs="Times New Roman"/>
          <w:sz w:val="24"/>
          <w:szCs w:val="24"/>
        </w:rPr>
        <w:t>Prijenosi sredstava se u najvećem dijelu odnose na vlastite prihode (prihodi od najma dvorane, zakupa poljoprivrednog zemljišta, prihodi od prodaje školskih stanova (35 % vrijednosti uplate)), zatim na ostale prihode u okviru pomoći u svezi projekata koji se nastavljaju u sljedećoj godini.</w:t>
      </w:r>
    </w:p>
    <w:p w:rsidR="005A411E" w:rsidRDefault="005A411E" w:rsidP="0016447D">
      <w:pPr>
        <w:rPr>
          <w:rFonts w:ascii="Times New Roman" w:hAnsi="Times New Roman" w:cs="Times New Roman"/>
        </w:rPr>
      </w:pPr>
    </w:p>
    <w:p w:rsidR="00C9241F" w:rsidRPr="005A411E" w:rsidRDefault="00C9241F" w:rsidP="0016447D">
      <w:pPr>
        <w:rPr>
          <w:rFonts w:ascii="Times New Roman" w:hAnsi="Times New Roman" w:cs="Times New Roman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5A411E" w:rsidRPr="005A411E" w:rsidTr="005A411E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411E" w:rsidRDefault="005A411E" w:rsidP="005A411E">
            <w:pPr>
              <w:pStyle w:val="Naslov1"/>
              <w:rPr>
                <w:i w:val="0"/>
                <w:u w:val="none"/>
              </w:rPr>
            </w:pPr>
          </w:p>
          <w:p w:rsidR="005A411E" w:rsidRPr="005A411E" w:rsidRDefault="005A411E" w:rsidP="005A411E">
            <w:pPr>
              <w:pStyle w:val="Naslov1"/>
              <w:rPr>
                <w:i w:val="0"/>
                <w:u w:val="none"/>
              </w:rPr>
            </w:pPr>
            <w:r w:rsidRPr="005A411E">
              <w:rPr>
                <w:i w:val="0"/>
                <w:u w:val="none"/>
              </w:rPr>
              <w:t>NAZIV KORISNIKA:</w:t>
            </w: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A411E">
              <w:rPr>
                <w:rFonts w:ascii="Times New Roman" w:hAnsi="Times New Roman" w:cs="Times New Roman"/>
                <w:bCs/>
                <w:sz w:val="20"/>
              </w:rPr>
              <w:t>SAŽETAK DJELOKRUGA RADA:</w:t>
            </w: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A411E">
              <w:rPr>
                <w:rFonts w:ascii="Times New Roman" w:hAnsi="Times New Roman" w:cs="Times New Roman"/>
                <w:bCs/>
                <w:sz w:val="20"/>
              </w:rPr>
              <w:t>FINANCIJSKI  PLAN ZA 2025. - 2027. GODINU:</w:t>
            </w: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A411E" w:rsidRPr="005A411E" w:rsidRDefault="005A411E" w:rsidP="005A411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411E" w:rsidRPr="005A411E" w:rsidRDefault="005A411E" w:rsidP="005A411E">
            <w:pPr>
              <w:spacing w:after="0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 w:rsidRPr="005A411E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osnovna škola josipa jurja strossmayera, trnava</w:t>
            </w:r>
          </w:p>
          <w:p w:rsidR="005A411E" w:rsidRDefault="005A411E" w:rsidP="005A411E">
            <w:pPr>
              <w:pStyle w:val="Odlomakpopisa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  <w:p w:rsidR="005A411E" w:rsidRDefault="005A411E" w:rsidP="005A411E">
            <w:pPr>
              <w:pStyle w:val="Odlomakpopisa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  <w:p w:rsidR="005A411E" w:rsidRPr="005A411E" w:rsidRDefault="005A411E" w:rsidP="005A411E">
            <w:pPr>
              <w:pStyle w:val="Odlomakpopisa"/>
              <w:spacing w:after="0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A411E">
              <w:rPr>
                <w:rFonts w:ascii="Times New Roman" w:hAnsi="Times New Roman" w:cs="Times New Roman"/>
                <w:b/>
                <w:szCs w:val="24"/>
              </w:rPr>
              <w:t>Sažetak djelokruga rada škole</w:t>
            </w:r>
          </w:p>
          <w:p w:rsidR="005A411E" w:rsidRDefault="005A411E" w:rsidP="005A411E">
            <w:pPr>
              <w:spacing w:after="0"/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5A411E" w:rsidRPr="005A411E" w:rsidRDefault="00EE2B2F" w:rsidP="005A411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OŠ J.</w:t>
            </w:r>
            <w:r w:rsidR="005A411E" w:rsidRPr="005A411E">
              <w:rPr>
                <w:rFonts w:ascii="Times New Roman" w:hAnsi="Times New Roman" w:cs="Times New Roman"/>
                <w:szCs w:val="24"/>
              </w:rPr>
              <w:t xml:space="preserve">J. Strossmayera, </w:t>
            </w:r>
            <w:proofErr w:type="spellStart"/>
            <w:r w:rsidR="005A411E" w:rsidRPr="005A411E">
              <w:rPr>
                <w:rFonts w:ascii="Times New Roman" w:hAnsi="Times New Roman" w:cs="Times New Roman"/>
                <w:szCs w:val="24"/>
              </w:rPr>
              <w:t>Trnava</w:t>
            </w:r>
            <w:proofErr w:type="spellEnd"/>
            <w:r w:rsidR="005A411E" w:rsidRPr="005A411E">
              <w:rPr>
                <w:rFonts w:ascii="Times New Roman" w:hAnsi="Times New Roman" w:cs="Times New Roman"/>
                <w:szCs w:val="24"/>
              </w:rPr>
              <w:t xml:space="preserve"> je javna ustanova sa sjedištem u </w:t>
            </w:r>
            <w:proofErr w:type="spellStart"/>
            <w:r w:rsidR="005A411E" w:rsidRPr="005A411E">
              <w:rPr>
                <w:rFonts w:ascii="Times New Roman" w:hAnsi="Times New Roman" w:cs="Times New Roman"/>
                <w:szCs w:val="24"/>
              </w:rPr>
              <w:t>Trnavi</w:t>
            </w:r>
            <w:proofErr w:type="spellEnd"/>
            <w:r w:rsidR="005A411E" w:rsidRPr="005A411E">
              <w:rPr>
                <w:rFonts w:ascii="Times New Roman" w:hAnsi="Times New Roman" w:cs="Times New Roman"/>
                <w:szCs w:val="24"/>
              </w:rPr>
              <w:t xml:space="preserve">. Djelatnost škole obuhvaća osnovnoškolsko obrazovanje i odgoj učenika od 1.-8. razreda. U školi se izvodi redovna, izborna, dodatna i dopunska nastava prema nastavnom planu i programu koje je donijelo Ministarstvo znanosti i obrazovanja, prema Godišnjem planu i programu rada škole te Školskom kurikulumu za školsku godinu 2024./2025. </w:t>
            </w:r>
          </w:p>
          <w:p w:rsidR="005A411E" w:rsidRPr="005A411E" w:rsidRDefault="005A411E" w:rsidP="005A411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 xml:space="preserve">U  Matičnoj školi u </w:t>
            </w:r>
            <w:proofErr w:type="spellStart"/>
            <w:r w:rsidRPr="005A411E">
              <w:rPr>
                <w:rFonts w:ascii="Times New Roman" w:hAnsi="Times New Roman" w:cs="Times New Roman"/>
                <w:szCs w:val="24"/>
              </w:rPr>
              <w:t>Trnavi</w:t>
            </w:r>
            <w:proofErr w:type="spellEnd"/>
            <w:r w:rsidRPr="005A411E">
              <w:rPr>
                <w:rFonts w:ascii="Times New Roman" w:hAnsi="Times New Roman" w:cs="Times New Roman"/>
                <w:szCs w:val="24"/>
              </w:rPr>
              <w:t xml:space="preserve"> ima 7 razrednih odjela, od toga 3 odjela razredne nastave (razredni odjel 1. i 4., te kombinirani razredni odjel 2. i 3.) i 4 odjela predmetne nastave.</w:t>
            </w:r>
          </w:p>
          <w:p w:rsidR="005A411E" w:rsidRPr="005A411E" w:rsidRDefault="005A411E" w:rsidP="005A411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>U područnim školama imamo razredne odjele:</w:t>
            </w:r>
          </w:p>
          <w:p w:rsidR="005A411E" w:rsidRPr="005A411E" w:rsidRDefault="005A411E" w:rsidP="005A411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 xml:space="preserve">PŠ </w:t>
            </w:r>
            <w:proofErr w:type="spellStart"/>
            <w:r w:rsidRPr="005A411E">
              <w:rPr>
                <w:rFonts w:ascii="Times New Roman" w:hAnsi="Times New Roman" w:cs="Times New Roman"/>
                <w:szCs w:val="24"/>
              </w:rPr>
              <w:t>Dragotin</w:t>
            </w:r>
            <w:proofErr w:type="spellEnd"/>
            <w:r w:rsidRPr="005A411E">
              <w:rPr>
                <w:rFonts w:ascii="Times New Roman" w:hAnsi="Times New Roman" w:cs="Times New Roman"/>
                <w:szCs w:val="24"/>
              </w:rPr>
              <w:t xml:space="preserve"> dva </w:t>
            </w:r>
            <w:proofErr w:type="spellStart"/>
            <w:r w:rsidRPr="005A411E">
              <w:rPr>
                <w:rFonts w:ascii="Times New Roman" w:hAnsi="Times New Roman" w:cs="Times New Roman"/>
                <w:szCs w:val="24"/>
              </w:rPr>
              <w:t>dvorazredna</w:t>
            </w:r>
            <w:proofErr w:type="spellEnd"/>
            <w:r w:rsidRPr="005A411E">
              <w:rPr>
                <w:rFonts w:ascii="Times New Roman" w:hAnsi="Times New Roman" w:cs="Times New Roman"/>
                <w:szCs w:val="24"/>
              </w:rPr>
              <w:t xml:space="preserve"> ko</w:t>
            </w:r>
            <w:r w:rsidR="00EE2B2F">
              <w:rPr>
                <w:rFonts w:ascii="Times New Roman" w:hAnsi="Times New Roman" w:cs="Times New Roman"/>
                <w:szCs w:val="24"/>
              </w:rPr>
              <w:t xml:space="preserve">mbinirana razredna odjela od 1. i </w:t>
            </w:r>
            <w:r w:rsidRPr="005A411E">
              <w:rPr>
                <w:rFonts w:ascii="Times New Roman" w:hAnsi="Times New Roman" w:cs="Times New Roman"/>
                <w:szCs w:val="24"/>
              </w:rPr>
              <w:t>4.</w:t>
            </w:r>
            <w:r w:rsidR="00EE2B2F">
              <w:rPr>
                <w:rFonts w:ascii="Times New Roman" w:hAnsi="Times New Roman" w:cs="Times New Roman"/>
                <w:szCs w:val="24"/>
              </w:rPr>
              <w:t xml:space="preserve">, te i 2. i </w:t>
            </w:r>
            <w:r w:rsidRPr="005A411E">
              <w:rPr>
                <w:rFonts w:ascii="Times New Roman" w:hAnsi="Times New Roman" w:cs="Times New Roman"/>
                <w:szCs w:val="24"/>
              </w:rPr>
              <w:t>3. razreda</w:t>
            </w:r>
          </w:p>
          <w:p w:rsidR="005A411E" w:rsidRPr="005A411E" w:rsidRDefault="005A411E" w:rsidP="005A411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 xml:space="preserve">PŠ </w:t>
            </w:r>
            <w:proofErr w:type="spellStart"/>
            <w:r w:rsidRPr="005A411E">
              <w:rPr>
                <w:rFonts w:ascii="Times New Roman" w:hAnsi="Times New Roman" w:cs="Times New Roman"/>
                <w:szCs w:val="24"/>
              </w:rPr>
              <w:t>Lapovci</w:t>
            </w:r>
            <w:proofErr w:type="spellEnd"/>
            <w:r w:rsidRPr="005A411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A411E">
              <w:rPr>
                <w:rFonts w:ascii="Times New Roman" w:hAnsi="Times New Roman" w:cs="Times New Roman"/>
                <w:szCs w:val="24"/>
              </w:rPr>
              <w:t>četverorazredni</w:t>
            </w:r>
            <w:proofErr w:type="spellEnd"/>
            <w:r w:rsidRPr="005A411E">
              <w:rPr>
                <w:rFonts w:ascii="Times New Roman" w:hAnsi="Times New Roman" w:cs="Times New Roman"/>
                <w:szCs w:val="24"/>
              </w:rPr>
              <w:t xml:space="preserve"> kombinirani razredni odjel od 1-4. razreda</w:t>
            </w:r>
          </w:p>
          <w:p w:rsidR="005A411E" w:rsidRPr="005A411E" w:rsidRDefault="005A411E" w:rsidP="005A411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 xml:space="preserve">PŠ </w:t>
            </w:r>
            <w:proofErr w:type="spellStart"/>
            <w:r w:rsidRPr="005A411E">
              <w:rPr>
                <w:rFonts w:ascii="Times New Roman" w:hAnsi="Times New Roman" w:cs="Times New Roman"/>
                <w:szCs w:val="24"/>
              </w:rPr>
              <w:t>Kondrić</w:t>
            </w:r>
            <w:proofErr w:type="spellEnd"/>
            <w:r w:rsidRPr="005A411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A411E">
              <w:rPr>
                <w:rFonts w:ascii="Times New Roman" w:hAnsi="Times New Roman" w:cs="Times New Roman"/>
                <w:szCs w:val="24"/>
              </w:rPr>
              <w:t>četverorazredni</w:t>
            </w:r>
            <w:proofErr w:type="spellEnd"/>
            <w:r w:rsidRPr="005A411E">
              <w:rPr>
                <w:rFonts w:ascii="Times New Roman" w:hAnsi="Times New Roman" w:cs="Times New Roman"/>
                <w:szCs w:val="24"/>
              </w:rPr>
              <w:t xml:space="preserve"> kombinirani razredni odjel 1.-4. razred</w:t>
            </w:r>
          </w:p>
          <w:p w:rsidR="005A411E" w:rsidRPr="005A411E" w:rsidRDefault="005A411E" w:rsidP="005A411E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5A411E" w:rsidRPr="005A411E" w:rsidRDefault="005A411E" w:rsidP="005A411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>Nastava se održava u jednoj smjeni</w:t>
            </w:r>
            <w:r w:rsidR="00152EAA">
              <w:rPr>
                <w:rFonts w:ascii="Times New Roman" w:hAnsi="Times New Roman" w:cs="Times New Roman"/>
                <w:szCs w:val="24"/>
              </w:rPr>
              <w:t xml:space="preserve"> osim u područnoj školi </w:t>
            </w:r>
            <w:proofErr w:type="spellStart"/>
            <w:r w:rsidR="00152EAA">
              <w:rPr>
                <w:rFonts w:ascii="Times New Roman" w:hAnsi="Times New Roman" w:cs="Times New Roman"/>
                <w:szCs w:val="24"/>
              </w:rPr>
              <w:t>Dragotin</w:t>
            </w:r>
            <w:proofErr w:type="spellEnd"/>
            <w:r w:rsidR="00152EAA">
              <w:rPr>
                <w:rFonts w:ascii="Times New Roman" w:hAnsi="Times New Roman" w:cs="Times New Roman"/>
                <w:szCs w:val="24"/>
              </w:rPr>
              <w:t xml:space="preserve"> gdje je nastava organizirana u dvije smjene</w:t>
            </w:r>
            <w:r w:rsidRPr="005A411E">
              <w:rPr>
                <w:rFonts w:ascii="Times New Roman" w:hAnsi="Times New Roman" w:cs="Times New Roman"/>
                <w:szCs w:val="24"/>
              </w:rPr>
              <w:t xml:space="preserve">. Školu polazi 91 učenika koji su raspoređeni u 11 razredna odjela. Škola ima 31 radnika s ugovorom na neodređeno radno vrijeme, 8 radnika je na određeno vrijeme i 1 pomoćnika u nastavi. </w:t>
            </w: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A411E">
              <w:rPr>
                <w:rFonts w:ascii="Times New Roman" w:hAnsi="Times New Roman" w:cs="Times New Roman"/>
                <w:b/>
                <w:szCs w:val="24"/>
              </w:rPr>
              <w:t>Daje se pregled financ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ijskih sredstava po programima </w:t>
            </w:r>
          </w:p>
          <w:tbl>
            <w:tblPr>
              <w:tblW w:w="6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59"/>
              <w:gridCol w:w="2183"/>
              <w:gridCol w:w="1336"/>
              <w:gridCol w:w="1336"/>
              <w:gridCol w:w="1336"/>
            </w:tblGrid>
            <w:tr w:rsidR="005A411E" w:rsidRPr="005A411E" w:rsidTr="001A0A0B">
              <w:trPr>
                <w:trHeight w:val="323"/>
              </w:trPr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spellStart"/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R.b</w:t>
                  </w:r>
                  <w:proofErr w:type="spellEnd"/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Naziv programa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2025.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2026.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2027.</w:t>
                  </w:r>
                </w:p>
              </w:tc>
            </w:tr>
            <w:tr w:rsidR="005A411E" w:rsidRPr="005A411E" w:rsidTr="001A0A0B">
              <w:trPr>
                <w:trHeight w:val="719"/>
              </w:trPr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1.</w:t>
                  </w: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1A0A0B">
                  <w:pPr>
                    <w:spacing w:after="0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 xml:space="preserve">Program </w:t>
                  </w:r>
                  <w:r w:rsidRPr="005A411E">
                    <w:rPr>
                      <w:rFonts w:ascii="Times New Roman" w:hAnsi="Times New Roman" w:cs="Times New Roman"/>
                      <w:i/>
                      <w:sz w:val="20"/>
                    </w:rPr>
                    <w:t>A</w:t>
                  </w:r>
                </w:p>
                <w:p w:rsidR="005A411E" w:rsidRPr="005A411E" w:rsidRDefault="005A411E" w:rsidP="001A0A0B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 xml:space="preserve">Program 7006 </w:t>
                  </w: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Financiranje osnovnog školstva prema minimalnom standardu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64.051,00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64.051,00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64.051,00</w:t>
                  </w:r>
                </w:p>
              </w:tc>
            </w:tr>
            <w:tr w:rsidR="005A411E" w:rsidRPr="005A411E" w:rsidTr="001A0A0B">
              <w:trPr>
                <w:trHeight w:val="1444"/>
              </w:trPr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2.</w:t>
                  </w: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1A0A0B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Program B</w:t>
                  </w:r>
                </w:p>
                <w:p w:rsidR="005A411E" w:rsidRPr="005A411E" w:rsidRDefault="005A411E" w:rsidP="001A0A0B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Program 7011</w:t>
                  </w:r>
                </w:p>
                <w:p w:rsidR="005A411E" w:rsidRPr="005A411E" w:rsidRDefault="005A411E" w:rsidP="001A0A0B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Financiranje školstva izvan županijskog proračuna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961.575,00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961.575,00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961.575,00</w:t>
                  </w:r>
                </w:p>
              </w:tc>
            </w:tr>
            <w:tr w:rsidR="005A411E" w:rsidRPr="005A411E" w:rsidTr="001A0A0B">
              <w:trPr>
                <w:trHeight w:val="1244"/>
              </w:trPr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3.</w:t>
                  </w: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1A0A0B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Program C</w:t>
                  </w:r>
                </w:p>
                <w:p w:rsidR="005A411E" w:rsidRPr="005A411E" w:rsidRDefault="005A411E" w:rsidP="001A0A0B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Program 1207</w:t>
                  </w:r>
                </w:p>
                <w:p w:rsidR="005A411E" w:rsidRPr="005A411E" w:rsidRDefault="005A411E" w:rsidP="001A0A0B">
                  <w:pPr>
                    <w:spacing w:after="0"/>
                    <w:rPr>
                      <w:rFonts w:ascii="Times New Roman" w:hAnsi="Times New Roman" w:cs="Times New Roman"/>
                      <w:color w:val="FF0000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Razvoj odgojno-obrazovnog sustava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15.455,00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15.455,00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15.455,00</w:t>
                  </w:r>
                </w:p>
              </w:tc>
            </w:tr>
            <w:tr w:rsidR="005A411E" w:rsidRPr="005A411E" w:rsidTr="001A0A0B">
              <w:trPr>
                <w:trHeight w:val="364"/>
              </w:trPr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color w:val="FF0000"/>
                      <w:sz w:val="20"/>
                    </w:rPr>
                  </w:pP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Ukupno: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1.041.081,00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1.041.081,00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1.041.081,00</w:t>
                  </w:r>
                </w:p>
              </w:tc>
            </w:tr>
          </w:tbl>
          <w:p w:rsidR="001A0A0B" w:rsidRPr="005A411E" w:rsidRDefault="001A0A0B" w:rsidP="005A411E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A411E" w:rsidRPr="005A411E" w:rsidRDefault="005A411E" w:rsidP="005A411E">
      <w:pPr>
        <w:rPr>
          <w:rFonts w:ascii="Times New Roman" w:hAnsi="Times New Roman" w:cs="Times New Roman"/>
          <w:sz w:val="20"/>
        </w:rPr>
        <w:sectPr w:rsidR="005A411E" w:rsidRPr="005A411E" w:rsidSect="005A411E">
          <w:headerReference w:type="default" r:id="rId7"/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5A411E" w:rsidRPr="005A411E" w:rsidTr="005A411E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411E" w:rsidRPr="005A411E" w:rsidRDefault="005A411E" w:rsidP="005A411E">
            <w:pPr>
              <w:pStyle w:val="Naslov1"/>
              <w:rPr>
                <w:i w:val="0"/>
                <w:u w:val="none"/>
              </w:rPr>
            </w:pPr>
            <w:r w:rsidRPr="005A411E">
              <w:rPr>
                <w:i w:val="0"/>
                <w:u w:val="none"/>
              </w:rPr>
              <w:lastRenderedPageBreak/>
              <w:t>NAZIV PROGRAMA:</w:t>
            </w: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A411E">
              <w:rPr>
                <w:rFonts w:ascii="Times New Roman" w:hAnsi="Times New Roman" w:cs="Times New Roman"/>
                <w:bCs/>
                <w:sz w:val="20"/>
              </w:rPr>
              <w:t>OPIS PROGRAMA, OPĆI I POSEBNI CILJEVI:</w:t>
            </w: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A411E">
              <w:rPr>
                <w:rFonts w:ascii="Times New Roman" w:hAnsi="Times New Roman" w:cs="Times New Roman"/>
                <w:bCs/>
                <w:sz w:val="20"/>
              </w:rPr>
              <w:t>POVEZANOST PROGRAMA SA STRATEŠKIM DOKUMENTIMA:</w:t>
            </w: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A411E">
              <w:rPr>
                <w:rFonts w:ascii="Times New Roman" w:hAnsi="Times New Roman" w:cs="Times New Roman"/>
                <w:bCs/>
                <w:sz w:val="20"/>
              </w:rPr>
              <w:t>ZAKONSKA OSNOVA ZA UVOĐENJE PROGRAMA:</w:t>
            </w: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N</w:t>
            </w:r>
            <w:r w:rsidRPr="005A411E">
              <w:rPr>
                <w:rFonts w:ascii="Times New Roman" w:hAnsi="Times New Roman" w:cs="Times New Roman"/>
                <w:bCs/>
                <w:sz w:val="20"/>
              </w:rPr>
              <w:t>AČIN I SREDSTVA ZA REALIZACIJU PROGRAMA:</w:t>
            </w: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C9241F" w:rsidRPr="005A411E" w:rsidRDefault="00C9241F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C9241F" w:rsidRDefault="00C9241F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C9241F" w:rsidRDefault="00C9241F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A411E">
              <w:rPr>
                <w:rFonts w:ascii="Times New Roman" w:hAnsi="Times New Roman" w:cs="Times New Roman"/>
                <w:bCs/>
                <w:sz w:val="20"/>
              </w:rPr>
              <w:t>POKAZATELJI USPJEŠNOSTI:</w:t>
            </w: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pStyle w:val="Naslov1"/>
              <w:rPr>
                <w:i w:val="0"/>
                <w:sz w:val="4"/>
                <w:szCs w:val="4"/>
                <w:u w:val="none"/>
              </w:rPr>
            </w:pPr>
          </w:p>
          <w:p w:rsidR="005A411E" w:rsidRPr="005A411E" w:rsidRDefault="005A411E" w:rsidP="005A411E">
            <w:pPr>
              <w:pStyle w:val="Naslov1"/>
              <w:rPr>
                <w:i w:val="0"/>
                <w:u w:val="none"/>
              </w:rPr>
            </w:pPr>
            <w:r w:rsidRPr="005A411E">
              <w:rPr>
                <w:i w:val="0"/>
                <w:u w:val="none"/>
              </w:rPr>
              <w:t>NAZIV PROGRAMA:</w:t>
            </w: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A411E">
              <w:rPr>
                <w:rFonts w:ascii="Times New Roman" w:hAnsi="Times New Roman" w:cs="Times New Roman"/>
                <w:bCs/>
                <w:sz w:val="20"/>
              </w:rPr>
              <w:t>OPIS PROGRAMA, OPĆI I POSEBNI CILJEVI:</w:t>
            </w: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8C756A" w:rsidRDefault="008C756A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A411E">
              <w:rPr>
                <w:rFonts w:ascii="Times New Roman" w:hAnsi="Times New Roman" w:cs="Times New Roman"/>
                <w:bCs/>
                <w:sz w:val="20"/>
              </w:rPr>
              <w:t>POVEZANOST PROGRAMA SA STRATEŠKIM DOKUMENTIMA:</w:t>
            </w: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8C756A" w:rsidRDefault="008C756A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A411E">
              <w:rPr>
                <w:rFonts w:ascii="Times New Roman" w:hAnsi="Times New Roman" w:cs="Times New Roman"/>
                <w:bCs/>
                <w:sz w:val="20"/>
              </w:rPr>
              <w:t>ZAKONSKA OSNOVA ZA UVOĐENJE PROGRAMA:</w:t>
            </w: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A411E">
              <w:rPr>
                <w:rFonts w:ascii="Times New Roman" w:hAnsi="Times New Roman" w:cs="Times New Roman"/>
                <w:bCs/>
                <w:sz w:val="20"/>
              </w:rPr>
              <w:lastRenderedPageBreak/>
              <w:t>NAČIN I SREDSTVA ZA REALIZACIJU PROGRAMA:</w:t>
            </w: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8C756A" w:rsidRDefault="008C756A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A411E">
              <w:rPr>
                <w:rFonts w:ascii="Times New Roman" w:hAnsi="Times New Roman" w:cs="Times New Roman"/>
                <w:bCs/>
                <w:sz w:val="20"/>
              </w:rPr>
              <w:t>POKAZATELJI USPJEŠNOSTI:</w:t>
            </w: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180310" w:rsidRDefault="00180310" w:rsidP="005A411E">
            <w:pPr>
              <w:pStyle w:val="Naslov1"/>
              <w:rPr>
                <w:rFonts w:eastAsiaTheme="minorHAnsi"/>
                <w:bCs/>
                <w:i w:val="0"/>
                <w:iCs w:val="0"/>
                <w:szCs w:val="22"/>
                <w:u w:val="none"/>
              </w:rPr>
            </w:pPr>
          </w:p>
          <w:p w:rsidR="005A411E" w:rsidRPr="005A411E" w:rsidRDefault="005A411E" w:rsidP="005A411E">
            <w:pPr>
              <w:pStyle w:val="Naslov1"/>
              <w:rPr>
                <w:i w:val="0"/>
                <w:u w:val="none"/>
              </w:rPr>
            </w:pPr>
            <w:r w:rsidRPr="005A411E">
              <w:rPr>
                <w:i w:val="0"/>
                <w:u w:val="none"/>
              </w:rPr>
              <w:t>NAZIV PROGRAMA:</w:t>
            </w: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A411E">
              <w:rPr>
                <w:rFonts w:ascii="Times New Roman" w:hAnsi="Times New Roman" w:cs="Times New Roman"/>
                <w:bCs/>
                <w:sz w:val="20"/>
              </w:rPr>
              <w:t>OPIS PROGRAMA, OPĆI I POSEBNI CILJEVI:</w:t>
            </w: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A411E">
              <w:rPr>
                <w:rFonts w:ascii="Times New Roman" w:hAnsi="Times New Roman" w:cs="Times New Roman"/>
                <w:bCs/>
                <w:sz w:val="20"/>
              </w:rPr>
              <w:t>POVEZANOST PROGRAMA SA STRATEŠKIM DOKUMENTIMA:</w:t>
            </w: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A411E">
              <w:rPr>
                <w:rFonts w:ascii="Times New Roman" w:hAnsi="Times New Roman" w:cs="Times New Roman"/>
                <w:bCs/>
                <w:sz w:val="20"/>
              </w:rPr>
              <w:t>ZAKONSKA OSNOVA ZA UVOĐENJE PROGRAMA:</w:t>
            </w: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8C756A" w:rsidRDefault="008C756A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A411E">
              <w:rPr>
                <w:rFonts w:ascii="Times New Roman" w:hAnsi="Times New Roman" w:cs="Times New Roman"/>
                <w:bCs/>
                <w:sz w:val="20"/>
              </w:rPr>
              <w:t>NAČIN I SREDSTVA ZA REALIZACIJU PROGRAMA:</w:t>
            </w: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5A411E">
              <w:rPr>
                <w:rFonts w:ascii="Times New Roman" w:hAnsi="Times New Roman" w:cs="Times New Roman"/>
                <w:bCs/>
                <w:sz w:val="20"/>
              </w:rPr>
              <w:t>POKAZATELJI USPJEŠNOSTI:</w:t>
            </w: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A411E" w:rsidRPr="005A411E" w:rsidRDefault="005A411E" w:rsidP="005A411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411E" w:rsidRDefault="005A411E" w:rsidP="005A411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A411E">
              <w:rPr>
                <w:rFonts w:ascii="Times New Roman" w:hAnsi="Times New Roman" w:cs="Times New Roman"/>
                <w:b/>
              </w:rPr>
              <w:t>1. FINANCIRANJE OSNOVNOG ŠKOLSTVA PREMA MINIMALNOM STANDARDU</w:t>
            </w:r>
          </w:p>
          <w:p w:rsidR="005A411E" w:rsidRDefault="005A411E" w:rsidP="005A411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5A411E" w:rsidRPr="005A411E" w:rsidRDefault="005A411E" w:rsidP="005A411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5A411E" w:rsidRPr="005A411E" w:rsidRDefault="005A411E" w:rsidP="005A411E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>Osnovnoškolski odgoj i obrazovanje učenika koje se ostvaruje kroz:</w:t>
            </w:r>
          </w:p>
          <w:p w:rsidR="005A411E" w:rsidRPr="005A411E" w:rsidRDefault="005A411E" w:rsidP="005A411E">
            <w:pPr>
              <w:widowControl w:val="0"/>
              <w:numPr>
                <w:ilvl w:val="0"/>
                <w:numId w:val="4"/>
              </w:numPr>
              <w:tabs>
                <w:tab w:val="left" w:pos="7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>stalno usavršavanje nastavnog kadra te podizanje nastavnog standarda na višu razinu,</w:t>
            </w:r>
          </w:p>
          <w:p w:rsidR="005A411E" w:rsidRPr="005A411E" w:rsidRDefault="005A411E" w:rsidP="005A411E">
            <w:pPr>
              <w:widowControl w:val="0"/>
              <w:numPr>
                <w:ilvl w:val="0"/>
                <w:numId w:val="4"/>
              </w:numPr>
              <w:tabs>
                <w:tab w:val="left" w:pos="7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>poticanje učenika na izražavanje kreativnosti, talenata i  sposobnosti kroz uključivanje u slobodne aktivnosti, natjecanja, prijave na literarne i likovne natječaje, školske projekte, priredbe i manifestacije u školi i općini,</w:t>
            </w:r>
          </w:p>
          <w:p w:rsidR="005A411E" w:rsidRPr="005A411E" w:rsidRDefault="005A411E" w:rsidP="005A411E">
            <w:pPr>
              <w:widowControl w:val="0"/>
              <w:numPr>
                <w:ilvl w:val="0"/>
                <w:numId w:val="4"/>
              </w:numPr>
              <w:tabs>
                <w:tab w:val="left" w:pos="7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>poticanje za sudjelovanje na sportskim aktivnostima, uključivanje kroz natjecanja na školskoj razini i šire,</w:t>
            </w:r>
          </w:p>
          <w:p w:rsidR="005A411E" w:rsidRPr="005A411E" w:rsidRDefault="005A411E" w:rsidP="005A411E">
            <w:pPr>
              <w:widowControl w:val="0"/>
              <w:numPr>
                <w:ilvl w:val="0"/>
                <w:numId w:val="4"/>
              </w:numPr>
              <w:tabs>
                <w:tab w:val="left" w:pos="7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>organiziranje zajedničkih aktivnosti učenika i nastavnika tijekom izvannastavnih aktivnosti i druženja kroz kolektivno upoznavanje kulturne i duhovne baštine,</w:t>
            </w:r>
          </w:p>
          <w:p w:rsidR="005A411E" w:rsidRPr="005A411E" w:rsidRDefault="005A411E" w:rsidP="005A411E">
            <w:pPr>
              <w:widowControl w:val="0"/>
              <w:numPr>
                <w:ilvl w:val="0"/>
                <w:numId w:val="4"/>
              </w:numPr>
              <w:tabs>
                <w:tab w:val="left" w:pos="7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>poticanje razvoja pozitivnih vrijednosti i natjecateljskog duha kroz razne nagrade  najuspješnijim razredima, grupama i pojedincima.</w:t>
            </w: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>Cilj programa:</w:t>
            </w:r>
          </w:p>
          <w:p w:rsidR="005A411E" w:rsidRPr="005A411E" w:rsidRDefault="005A411E" w:rsidP="005A411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>osiguravanje uvjeta za izvođenje obveznog programa na propisanoj razini te njegovo obuhvaćanje sadržajima po mjeri djece.</w:t>
            </w:r>
          </w:p>
          <w:p w:rsidR="005A411E" w:rsidRPr="005A411E" w:rsidRDefault="005A411E" w:rsidP="005A411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>trajna i ujednačena kvaliteta komuniciranja i razmjena podataka između škole i Upravnog odjela te daljnja razrada kriterija i mjerila decentraliziranog financiranja radi postizanja što racionalnijeg i ekonomičnijeg financiranja škole.</w:t>
            </w:r>
          </w:p>
          <w:p w:rsidR="005A411E" w:rsidRPr="005A411E" w:rsidRDefault="005A411E" w:rsidP="005A411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 xml:space="preserve">stvaranje kvalitetnih uvjeta za rad škole vodeći brigu o ravnomjernom razvoju koji će omogućiti izvođenje suvremene nastave te poboljšati standard postojećih školskih zgrada i opreme.  </w:t>
            </w: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sz w:val="20"/>
              </w:rPr>
            </w:pPr>
          </w:p>
          <w:p w:rsidR="005A411E" w:rsidRDefault="005A411E" w:rsidP="005A411E">
            <w:pPr>
              <w:rPr>
                <w:rFonts w:ascii="Times New Roman" w:hAnsi="Times New Roman" w:cs="Times New Roman"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iCs/>
                <w:szCs w:val="24"/>
              </w:rPr>
              <w:t xml:space="preserve">Program Financiranje osnovnog školstva prema minimalnom standardu povezan je sa mjerama i posebnim ciljevima iz </w:t>
            </w:r>
            <w:r w:rsidRPr="005A411E">
              <w:rPr>
                <w:rFonts w:ascii="Times New Roman" w:hAnsi="Times New Roman" w:cs="Times New Roman"/>
                <w:szCs w:val="24"/>
                <w:lang w:eastAsia="hr-HR"/>
              </w:rPr>
              <w:t xml:space="preserve">Plan razvoja Osječko-baranjske županije za razdoblje do 2027. </w:t>
            </w:r>
            <w:r w:rsidRPr="005A411E">
              <w:rPr>
                <w:rFonts w:ascii="Times New Roman" w:hAnsi="Times New Roman" w:cs="Times New Roman"/>
                <w:iCs/>
                <w:szCs w:val="24"/>
              </w:rPr>
              <w:t>godine i to na način:</w:t>
            </w:r>
          </w:p>
          <w:p w:rsidR="005A411E" w:rsidRPr="005A411E" w:rsidRDefault="005A411E" w:rsidP="005A411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5A411E">
              <w:rPr>
                <w:rFonts w:ascii="Times New Roman" w:hAnsi="Times New Roman" w:cs="Times New Roman"/>
                <w:szCs w:val="24"/>
                <w:lang w:eastAsia="hr-HR"/>
              </w:rPr>
              <w:t>Posebni cilj 3. Razvoj i unaprjeđenje odgojno-obrazovne i znanstveno-istraživačke djelatnosti u funkciji gospodarstva i tržišta rada</w:t>
            </w:r>
          </w:p>
          <w:p w:rsidR="005A411E" w:rsidRPr="005A411E" w:rsidRDefault="005A411E" w:rsidP="005A411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5A411E">
              <w:rPr>
                <w:rFonts w:ascii="Times New Roman" w:hAnsi="Times New Roman" w:cs="Times New Roman"/>
                <w:szCs w:val="24"/>
                <w:lang w:eastAsia="hr-HR"/>
              </w:rPr>
              <w:t>Mjera 3.1. Osiguravanje kvalitetnog odgoja, obrazovanja i znanosti povezivanjem s tržištem rada i unaprjeđenjem pristupa, metoda, programa i infrastrukture</w:t>
            </w:r>
          </w:p>
          <w:p w:rsidR="005A411E" w:rsidRPr="005A411E" w:rsidRDefault="005A411E" w:rsidP="005A411E">
            <w:pPr>
              <w:ind w:right="-57"/>
              <w:rPr>
                <w:rFonts w:ascii="Times New Roman" w:hAnsi="Times New Roman" w:cs="Times New Roman"/>
                <w:sz w:val="20"/>
                <w:szCs w:val="24"/>
                <w:lang w:eastAsia="hr-HR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A411E">
              <w:rPr>
                <w:rFonts w:ascii="Times New Roman" w:hAnsi="Times New Roman" w:cs="Times New Roman"/>
                <w:b/>
                <w:szCs w:val="24"/>
              </w:rPr>
              <w:t>Zakonska i druga pravna osnova za provođenje programa</w:t>
            </w:r>
          </w:p>
          <w:p w:rsidR="005A411E" w:rsidRPr="005A411E" w:rsidRDefault="005A411E" w:rsidP="005A411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 xml:space="preserve">Zakon o odgoju i obrazovanju u osnovnoj i srednjoj školi (Narodne novine broj 87/08, 86/09, 92/10,105/10, 90/11, 5/12,16/12, 86/12, 126/12, 94/13,152/14 , 07/17, 68/18, 98/19 i 64/20, 151/22, 155/23, 156/23) </w:t>
            </w:r>
          </w:p>
          <w:p w:rsidR="005A411E" w:rsidRPr="005A411E" w:rsidRDefault="005A411E" w:rsidP="005A411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 xml:space="preserve">Zakon o ustanovama (Narodne novine broj 76/93, 29/97,47/99, 35/08 i </w:t>
            </w:r>
            <w:r w:rsidRPr="005A411E">
              <w:rPr>
                <w:rFonts w:ascii="Times New Roman" w:hAnsi="Times New Roman" w:cs="Times New Roman"/>
                <w:szCs w:val="24"/>
              </w:rPr>
              <w:lastRenderedPageBreak/>
              <w:t>127/19, 151/22)</w:t>
            </w:r>
          </w:p>
          <w:p w:rsidR="005A411E" w:rsidRPr="005A411E" w:rsidRDefault="005A411E" w:rsidP="005A411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>Zakon o proračunu (NN 144/21), Pravilnik o planiranju u sustavu proračuna (NN 1/2024), Pravilnik o proračunskim klasifikacijama (Narodne novine broj 26/10, 120/13 i 1/20, 4/2024), Pravilnik o proračunskom računovodstvu i računskom planu (Narodne novine broj 124/14, 115/15, 87/16, 003/18, 126/19, 158/2023)</w:t>
            </w:r>
          </w:p>
          <w:p w:rsidR="005A411E" w:rsidRPr="005A411E" w:rsidRDefault="005A411E" w:rsidP="005A411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>Zakon o fiskalnoj odgovornosti (Narodne novine broj 111/18, 83/23)</w:t>
            </w:r>
          </w:p>
          <w:p w:rsidR="005A411E" w:rsidRPr="005A411E" w:rsidRDefault="005A411E" w:rsidP="005A411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>Plan razvoja Osječko-baranjske županije za razdoblje do 2027. godine</w:t>
            </w:r>
          </w:p>
          <w:p w:rsidR="005A411E" w:rsidRPr="005A411E" w:rsidRDefault="005A411E" w:rsidP="005A411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>Upute za izradu Proračuna Osječko-baranjske županije za razdoblje 2025.-2027. godine (dopis Upravnog odjela za obrazovanje i mlade od 08.10.2024.)</w:t>
            </w:r>
          </w:p>
          <w:p w:rsidR="005A411E" w:rsidRPr="005A411E" w:rsidRDefault="005A411E" w:rsidP="005A411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>Upute za izradu – Financijski plan za razdoblje 2025.-2027. godine (dopis Upravnog odjela za obrazovanje i mlade od 08.10.2024.)</w:t>
            </w:r>
          </w:p>
          <w:p w:rsidR="005A411E" w:rsidRPr="005A411E" w:rsidRDefault="005A411E" w:rsidP="005A411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 xml:space="preserve">Godišnji plan i program rada škole, Školski kurikulum Osnovne škole J.J. Strossmayera, </w:t>
            </w:r>
            <w:proofErr w:type="spellStart"/>
            <w:r w:rsidRPr="005A411E">
              <w:rPr>
                <w:rFonts w:ascii="Times New Roman" w:hAnsi="Times New Roman" w:cs="Times New Roman"/>
                <w:szCs w:val="24"/>
              </w:rPr>
              <w:t>Trnava</w:t>
            </w:r>
            <w:proofErr w:type="spellEnd"/>
            <w:r w:rsidRPr="005A411E">
              <w:rPr>
                <w:rFonts w:ascii="Times New Roman" w:hAnsi="Times New Roman" w:cs="Times New Roman"/>
                <w:szCs w:val="24"/>
              </w:rPr>
              <w:t xml:space="preserve"> za školsku godinu 2024./2025.</w:t>
            </w: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A411E">
              <w:rPr>
                <w:rFonts w:ascii="Times New Roman" w:hAnsi="Times New Roman" w:cs="Times New Roman"/>
                <w:b/>
                <w:szCs w:val="24"/>
              </w:rPr>
              <w:t>Pregled financijskih sredstava po aktivnostima/projektima unutar programa:</w:t>
            </w:r>
          </w:p>
          <w:tbl>
            <w:tblPr>
              <w:tblW w:w="67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5A411E" w:rsidRPr="005A411E" w:rsidTr="005A411E">
              <w:trPr>
                <w:cantSplit/>
                <w:jc w:val="center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spellStart"/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R.b</w:t>
                  </w:r>
                  <w:proofErr w:type="spellEnd"/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2025.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2026.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2027.</w:t>
                  </w:r>
                </w:p>
              </w:tc>
            </w:tr>
            <w:tr w:rsidR="005A411E" w:rsidRPr="005A411E" w:rsidTr="005A411E">
              <w:trPr>
                <w:cantSplit/>
                <w:trHeight w:val="909"/>
                <w:jc w:val="center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11E" w:rsidRPr="005A411E" w:rsidRDefault="005A411E" w:rsidP="005A411E">
                  <w:pPr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ind w:hanging="720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Izgradnja rekonstrukcija i opremanje objekata osnovnog školstva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1.500,00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1.500,00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1.500,00</w:t>
                  </w:r>
                </w:p>
              </w:tc>
            </w:tr>
            <w:tr w:rsidR="005A411E" w:rsidRPr="005A411E" w:rsidTr="005A411E">
              <w:trPr>
                <w:cantSplit/>
                <w:trHeight w:val="332"/>
                <w:jc w:val="center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11E" w:rsidRPr="005A411E" w:rsidRDefault="005A411E" w:rsidP="005A411E">
                  <w:pPr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ind w:hanging="720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Plansko i hitno održavanje objekata i opreme osnovnog školstva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0,00</w:t>
                  </w:r>
                </w:p>
              </w:tc>
            </w:tr>
            <w:tr w:rsidR="005A411E" w:rsidRPr="005A411E" w:rsidTr="005A411E">
              <w:trPr>
                <w:cantSplit/>
                <w:jc w:val="center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11E" w:rsidRPr="005A411E" w:rsidRDefault="005A411E" w:rsidP="005A411E">
                  <w:pPr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0" w:line="240" w:lineRule="auto"/>
                    <w:ind w:hanging="720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Financiranje općih troškova osnovnog školstva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19.824,00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64.051,00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64.051,00</w:t>
                  </w:r>
                </w:p>
              </w:tc>
            </w:tr>
            <w:tr w:rsidR="005A411E" w:rsidRPr="005A411E" w:rsidTr="005A411E">
              <w:trPr>
                <w:cantSplit/>
                <w:jc w:val="center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4.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Financiranje stvarnih troškova osnovnog školstva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42.727,00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961.575,00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961.575,00</w:t>
                  </w:r>
                </w:p>
              </w:tc>
            </w:tr>
            <w:tr w:rsidR="005A411E" w:rsidRPr="005A411E" w:rsidTr="005A411E">
              <w:trPr>
                <w:cantSplit/>
                <w:trHeight w:val="382"/>
                <w:jc w:val="center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64.051,00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64.051,00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64.051,00</w:t>
                  </w:r>
                </w:p>
              </w:tc>
            </w:tr>
          </w:tbl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C9241F" w:rsidRPr="005A411E" w:rsidRDefault="00C9241F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77"/>
              <w:gridCol w:w="1288"/>
              <w:gridCol w:w="1213"/>
              <w:gridCol w:w="1221"/>
              <w:gridCol w:w="1203"/>
            </w:tblGrid>
            <w:tr w:rsidR="005A411E" w:rsidRPr="001A0A0B" w:rsidTr="005A411E">
              <w:trPr>
                <w:cantSplit/>
                <w:trHeight w:val="1012"/>
              </w:trPr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894BA5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894BA5">
                    <w:rPr>
                      <w:rFonts w:ascii="Times New Roman" w:hAnsi="Times New Roman" w:cs="Times New Roman"/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894BA5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894BA5">
                    <w:rPr>
                      <w:rFonts w:ascii="Times New Roman" w:hAnsi="Times New Roman" w:cs="Times New Roman"/>
                      <w:b w:val="0"/>
                    </w:rPr>
                    <w:t>Polazna</w:t>
                  </w:r>
                </w:p>
                <w:p w:rsidR="005A411E" w:rsidRPr="00894BA5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94BA5">
                    <w:rPr>
                      <w:rFonts w:ascii="Times New Roman" w:hAnsi="Times New Roman" w:cs="Times New Roman"/>
                      <w:sz w:val="20"/>
                    </w:rPr>
                    <w:t>vrijednost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894BA5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894BA5">
                    <w:rPr>
                      <w:rFonts w:ascii="Times New Roman" w:hAnsi="Times New Roman" w:cs="Times New Roman"/>
                      <w:b w:val="0"/>
                    </w:rPr>
                    <w:t>Ciljana</w:t>
                  </w:r>
                </w:p>
                <w:p w:rsidR="005A411E" w:rsidRPr="00894BA5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894BA5">
                    <w:rPr>
                      <w:rFonts w:ascii="Times New Roman" w:hAnsi="Times New Roman" w:cs="Times New Roman"/>
                      <w:b w:val="0"/>
                    </w:rPr>
                    <w:t>vrijednost</w:t>
                  </w:r>
                </w:p>
                <w:p w:rsidR="005A411E" w:rsidRPr="00894BA5" w:rsidRDefault="005A411E" w:rsidP="00152EAA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894BA5">
                    <w:rPr>
                      <w:rFonts w:ascii="Times New Roman" w:hAnsi="Times New Roman" w:cs="Times New Roman"/>
                      <w:b w:val="0"/>
                    </w:rPr>
                    <w:t>202</w:t>
                  </w:r>
                  <w:r w:rsidR="00152EAA">
                    <w:rPr>
                      <w:rFonts w:ascii="Times New Roman" w:hAnsi="Times New Roman" w:cs="Times New Roman"/>
                      <w:b w:val="0"/>
                    </w:rPr>
                    <w:t>5</w:t>
                  </w:r>
                  <w:r w:rsidRPr="00894BA5">
                    <w:rPr>
                      <w:rFonts w:ascii="Times New Roman" w:hAnsi="Times New Roman" w:cs="Times New Roman"/>
                      <w:b w:val="0"/>
                    </w:rPr>
                    <w:t>.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894BA5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894BA5">
                    <w:rPr>
                      <w:rFonts w:ascii="Times New Roman" w:hAnsi="Times New Roman" w:cs="Times New Roman"/>
                      <w:b w:val="0"/>
                    </w:rPr>
                    <w:t>Ciljana</w:t>
                  </w:r>
                </w:p>
                <w:p w:rsidR="005A411E" w:rsidRPr="00894BA5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894BA5">
                    <w:rPr>
                      <w:rFonts w:ascii="Times New Roman" w:hAnsi="Times New Roman" w:cs="Times New Roman"/>
                      <w:b w:val="0"/>
                    </w:rPr>
                    <w:t>vrijednost</w:t>
                  </w:r>
                </w:p>
                <w:p w:rsidR="005A411E" w:rsidRPr="00894BA5" w:rsidRDefault="005A411E" w:rsidP="00152EAA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894BA5">
                    <w:rPr>
                      <w:rFonts w:ascii="Times New Roman" w:hAnsi="Times New Roman" w:cs="Times New Roman"/>
                      <w:b w:val="0"/>
                    </w:rPr>
                    <w:t>202</w:t>
                  </w:r>
                  <w:r w:rsidR="00152EAA">
                    <w:rPr>
                      <w:rFonts w:ascii="Times New Roman" w:hAnsi="Times New Roman" w:cs="Times New Roman"/>
                      <w:b w:val="0"/>
                    </w:rPr>
                    <w:t>6</w:t>
                  </w:r>
                  <w:r w:rsidRPr="00894BA5">
                    <w:rPr>
                      <w:rFonts w:ascii="Times New Roman" w:hAnsi="Times New Roman" w:cs="Times New Roman"/>
                      <w:b w:val="0"/>
                    </w:rPr>
                    <w:t>.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894BA5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894BA5">
                    <w:rPr>
                      <w:rFonts w:ascii="Times New Roman" w:hAnsi="Times New Roman" w:cs="Times New Roman"/>
                      <w:b w:val="0"/>
                    </w:rPr>
                    <w:t>Ciljana</w:t>
                  </w:r>
                </w:p>
                <w:p w:rsidR="005A411E" w:rsidRPr="00894BA5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894BA5">
                    <w:rPr>
                      <w:rFonts w:ascii="Times New Roman" w:hAnsi="Times New Roman" w:cs="Times New Roman"/>
                      <w:b w:val="0"/>
                    </w:rPr>
                    <w:t>vrijednost</w:t>
                  </w:r>
                </w:p>
                <w:p w:rsidR="005A411E" w:rsidRPr="00894BA5" w:rsidRDefault="005A411E" w:rsidP="00152EAA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894BA5">
                    <w:rPr>
                      <w:rFonts w:ascii="Times New Roman" w:hAnsi="Times New Roman" w:cs="Times New Roman"/>
                      <w:b w:val="0"/>
                    </w:rPr>
                    <w:t>202</w:t>
                  </w:r>
                  <w:r w:rsidR="00152EAA">
                    <w:rPr>
                      <w:rFonts w:ascii="Times New Roman" w:hAnsi="Times New Roman" w:cs="Times New Roman"/>
                      <w:b w:val="0"/>
                    </w:rPr>
                    <w:t>7</w:t>
                  </w:r>
                  <w:r w:rsidRPr="00894BA5">
                    <w:rPr>
                      <w:rFonts w:ascii="Times New Roman" w:hAnsi="Times New Roman" w:cs="Times New Roman"/>
                      <w:b w:val="0"/>
                    </w:rPr>
                    <w:t>.</w:t>
                  </w:r>
                </w:p>
              </w:tc>
            </w:tr>
            <w:tr w:rsidR="005A411E" w:rsidRPr="001A0A0B" w:rsidTr="005A411E">
              <w:trPr>
                <w:cantSplit/>
                <w:trHeight w:val="650"/>
              </w:trPr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11E" w:rsidRPr="00894BA5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894BA5">
                    <w:rPr>
                      <w:rFonts w:ascii="Times New Roman" w:hAnsi="Times New Roman" w:cs="Times New Roman"/>
                      <w:sz w:val="20"/>
                    </w:rPr>
                    <w:t>Izgradnja rekonstrukcija i opremanje objekata osnovnog školstva-ostvarenje plana za opremanje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894BA5" w:rsidRDefault="00894BA5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94B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Obnavljanje dotrajale i nabava  nove informatičke opreme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894BA5" w:rsidRDefault="00894BA5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94B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894BA5" w:rsidRDefault="00894BA5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94B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894BA5" w:rsidRDefault="00894BA5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94B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5A411E" w:rsidRPr="001A0A0B" w:rsidTr="005A411E">
              <w:trPr>
                <w:cantSplit/>
                <w:trHeight w:val="370"/>
              </w:trPr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11E" w:rsidRPr="00894BA5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894BA5">
                    <w:rPr>
                      <w:rFonts w:ascii="Times New Roman" w:hAnsi="Times New Roman" w:cs="Times New Roman"/>
                      <w:sz w:val="20"/>
                    </w:rPr>
                    <w:t>Plansko i hitno održavanje objekata i opreme osnovnog školstva-ostvarenje plana za investicijsko održavanje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894BA5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94BA5">
                    <w:rPr>
                      <w:rFonts w:ascii="Times New Roman" w:hAnsi="Times New Roman" w:cs="Times New Roman"/>
                      <w:sz w:val="20"/>
                    </w:rPr>
                    <w:t>0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894BA5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94BA5">
                    <w:rPr>
                      <w:rFonts w:ascii="Times New Roman" w:hAnsi="Times New Roman" w:cs="Times New Roman"/>
                      <w:sz w:val="20"/>
                    </w:rPr>
                    <w:t>0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894BA5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94BA5">
                    <w:rPr>
                      <w:rFonts w:ascii="Times New Roman" w:hAnsi="Times New Roman" w:cs="Times New Roman"/>
                      <w:sz w:val="20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894BA5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94BA5">
                    <w:rPr>
                      <w:rFonts w:ascii="Times New Roman" w:hAnsi="Times New Roman" w:cs="Times New Roman"/>
                      <w:sz w:val="20"/>
                    </w:rPr>
                    <w:t>0</w:t>
                  </w:r>
                </w:p>
              </w:tc>
            </w:tr>
            <w:tr w:rsidR="005A411E" w:rsidRPr="001A0A0B" w:rsidTr="005A411E">
              <w:trPr>
                <w:cantSplit/>
                <w:trHeight w:val="759"/>
              </w:trPr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11E" w:rsidRPr="00894BA5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894BA5">
                    <w:rPr>
                      <w:rFonts w:ascii="Times New Roman" w:hAnsi="Times New Roman" w:cs="Times New Roman"/>
                      <w:sz w:val="20"/>
                    </w:rPr>
                    <w:t>Financiranje općih troškova osnovnog školstva-povećanje kvalitete odgojno-obrazovnog rada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4BA5" w:rsidRPr="00894BA5" w:rsidRDefault="00894BA5" w:rsidP="00894BA5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94BA5">
                    <w:rPr>
                      <w:rFonts w:ascii="Times New Roman" w:hAnsi="Times New Roman" w:cs="Times New Roman"/>
                      <w:sz w:val="20"/>
                    </w:rPr>
                    <w:t>Broj učenika koji sudjeluju na natjecanjima, smotrama i projektima</w:t>
                  </w:r>
                </w:p>
                <w:p w:rsidR="005A411E" w:rsidRPr="00894BA5" w:rsidRDefault="00152EAA" w:rsidP="00894BA5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70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894BA5" w:rsidRDefault="00152EAA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80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894BA5" w:rsidRDefault="00152EAA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80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894BA5" w:rsidRDefault="00152EAA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80</w:t>
                  </w:r>
                </w:p>
              </w:tc>
            </w:tr>
            <w:tr w:rsidR="005A411E" w:rsidRPr="001A0A0B" w:rsidTr="005A411E">
              <w:trPr>
                <w:cantSplit/>
                <w:trHeight w:val="350"/>
              </w:trPr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11E" w:rsidRPr="00894BA5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894BA5">
                    <w:rPr>
                      <w:rFonts w:ascii="Times New Roman" w:hAnsi="Times New Roman" w:cs="Times New Roman"/>
                      <w:sz w:val="20"/>
                    </w:rPr>
                    <w:t>Financiranje stvarnih troškova osnovnog školstva- povećanje kvalitete odgojno-obrazovnog rada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894BA5" w:rsidRDefault="00894BA5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94BA5">
                    <w:rPr>
                      <w:rFonts w:ascii="Times New Roman" w:hAnsi="Times New Roman" w:cs="Times New Roman"/>
                      <w:sz w:val="20"/>
                    </w:rPr>
                    <w:t>Uređenje učionica (krečenje, lakiranje)</w:t>
                  </w:r>
                </w:p>
                <w:p w:rsidR="00894BA5" w:rsidRPr="00894BA5" w:rsidRDefault="00894BA5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94BA5">
                    <w:rPr>
                      <w:rFonts w:ascii="Times New Roman" w:hAnsi="Times New Roman" w:cs="Times New Roman"/>
                      <w:sz w:val="20"/>
                    </w:rPr>
                    <w:t>2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894BA5" w:rsidRDefault="00894BA5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94BA5">
                    <w:rPr>
                      <w:rFonts w:ascii="Times New Roman" w:hAnsi="Times New Roman" w:cs="Times New Roman"/>
                      <w:sz w:val="20"/>
                    </w:rPr>
                    <w:t>3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894BA5" w:rsidRDefault="00894BA5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94BA5">
                    <w:rPr>
                      <w:rFonts w:ascii="Times New Roman" w:hAnsi="Times New Roman" w:cs="Times New Roman"/>
                      <w:sz w:val="20"/>
                    </w:rPr>
                    <w:t>3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894BA5" w:rsidRDefault="00894BA5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94BA5">
                    <w:rPr>
                      <w:rFonts w:ascii="Times New Roman" w:hAnsi="Times New Roman" w:cs="Times New Roman"/>
                      <w:sz w:val="20"/>
                    </w:rPr>
                    <w:t>3</w:t>
                  </w:r>
                </w:p>
              </w:tc>
            </w:tr>
          </w:tbl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1A0A0B" w:rsidRDefault="005A411E" w:rsidP="005A411E">
            <w:pPr>
              <w:pStyle w:val="Podnoje"/>
              <w:rPr>
                <w:rFonts w:eastAsia="Times New Roman"/>
                <w:color w:val="FF0000"/>
                <w:sz w:val="22"/>
                <w:szCs w:val="22"/>
              </w:rPr>
            </w:pPr>
            <w:r w:rsidRPr="001A0A0B">
              <w:rPr>
                <w:rFonts w:eastAsia="Times New Roman"/>
                <w:sz w:val="22"/>
                <w:szCs w:val="22"/>
              </w:rPr>
              <w:t>Pokazatelji uspješnosti kojima će se mjeriti ostvarenje ciljeva u trogodišnjem periodu su pružanje kvalitetne usluge osnovnog odgoja i obrazovanja učenika kroz podizanje kvalitete nastave, usavršavanjem</w:t>
            </w:r>
            <w:r w:rsidRPr="001A0A0B">
              <w:rPr>
                <w:rFonts w:eastAsia="Times New Roman"/>
                <w:color w:val="FF0000"/>
                <w:sz w:val="22"/>
                <w:szCs w:val="22"/>
              </w:rPr>
              <w:t xml:space="preserve"> </w:t>
            </w:r>
            <w:r w:rsidRPr="001A0A0B">
              <w:rPr>
                <w:rFonts w:eastAsia="Times New Roman"/>
                <w:sz w:val="22"/>
                <w:szCs w:val="22"/>
              </w:rPr>
              <w:t>učitelja, podizanjem materijalnih i drugih uvjeta. Učenike će se poticati na izražavanje kreativnosti i sposobnosti kroz uključivanje u izvannastavne aktivnosti, natjecanja, projekte, učeničku zadrugu, priredbe i smotre. Pokazatelji uspješnosti mjerljivi su kroz realizaciju razvojnog plana, realizaciju školskog kurikuluma, povećanja uključenja učenika u različite projekte te sudjelovanja na natjecanjima i smotrama. Izvannastavne aktivnosti bit će organizirane preko dramsko-recitatorske skupine, scenske i kreativne skupine, likovne i nogometne skupine, te pjevačke, plesne i sviračke skupine, sportske grupe, Mladih vrtlara i Mladih tehničara, Robotika, Vjeronaučna skupina te Mladi mete</w:t>
            </w:r>
            <w:r w:rsidR="00006435">
              <w:rPr>
                <w:rFonts w:eastAsia="Times New Roman"/>
                <w:sz w:val="22"/>
                <w:szCs w:val="22"/>
              </w:rPr>
              <w:t>o</w:t>
            </w:r>
            <w:r w:rsidRPr="001A0A0B">
              <w:rPr>
                <w:rFonts w:eastAsia="Times New Roman"/>
                <w:sz w:val="22"/>
                <w:szCs w:val="22"/>
              </w:rPr>
              <w:t xml:space="preserve">rolozi. Postignuća unutar rada pojedinih skupina i ostvarenja planiranih aktivnosti prezentirat će se na javnim događanjima, web stranici škole. Učitelji će tijekom školske godine sudjelovati na stručnim skupovima, seminarima i edukacijama. </w:t>
            </w: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1A0A0B" w:rsidRDefault="001A0A0B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A411E">
              <w:rPr>
                <w:rFonts w:ascii="Times New Roman" w:hAnsi="Times New Roman" w:cs="Times New Roman"/>
                <w:b/>
              </w:rPr>
              <w:lastRenderedPageBreak/>
              <w:t>2. FINANCIRANJE ŠKOLSTVA IZVAN ŽUPANIJSKOG PRORAČUNA</w:t>
            </w: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180310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>Djelatnost osnovnoškolskog odgoja i obrazovanja, odnosno rada Osnovne škole Josipa Jurja Strossmayera, ostvaruje se u skladu s odredbama Zakona o odgoju i obrazovanju u osnovnoj i srednjoj školi pod zakonskim aktima (Pravilnicima), Zakona o ustanovama, naputcima savjetnika Agencije za odgoj i obrazovanje, odnosno voditelja Županijskih stručnih vijeća te Upravnog odjela za obrazovanje i mlade Osječko-baranjske županije.</w:t>
            </w:r>
          </w:p>
          <w:p w:rsidR="005A411E" w:rsidRDefault="005A411E" w:rsidP="00180310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5A411E" w:rsidRPr="005A411E" w:rsidRDefault="005A411E" w:rsidP="00180310">
            <w:pPr>
              <w:spacing w:after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A411E">
              <w:rPr>
                <w:rFonts w:ascii="Times New Roman" w:hAnsi="Times New Roman" w:cs="Times New Roman"/>
                <w:b/>
                <w:szCs w:val="24"/>
              </w:rPr>
              <w:t>Cilj:</w:t>
            </w:r>
          </w:p>
          <w:p w:rsidR="005A411E" w:rsidRPr="005A411E" w:rsidRDefault="005A411E" w:rsidP="00180310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>Osigurati stručno i kvalitetno nastavno osoblje te ih poticati na daljnje razvijanje kroz edukacije i cjeloživotno učenje.</w:t>
            </w:r>
          </w:p>
          <w:p w:rsidR="005A411E" w:rsidRDefault="005A411E" w:rsidP="0018031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18031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180310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iCs/>
                <w:szCs w:val="24"/>
              </w:rPr>
              <w:t xml:space="preserve">Program Financiranje školstva </w:t>
            </w:r>
            <w:r w:rsidR="00092129">
              <w:rPr>
                <w:rFonts w:ascii="Times New Roman" w:hAnsi="Times New Roman" w:cs="Times New Roman"/>
                <w:iCs/>
                <w:szCs w:val="24"/>
              </w:rPr>
              <w:t>izvan županijskog proračuna</w:t>
            </w:r>
            <w:r w:rsidRPr="005A411E">
              <w:rPr>
                <w:rFonts w:ascii="Times New Roman" w:hAnsi="Times New Roman" w:cs="Times New Roman"/>
                <w:iCs/>
                <w:szCs w:val="24"/>
              </w:rPr>
              <w:t xml:space="preserve"> povezan je sa mjerama i posebnim ciljevima iz </w:t>
            </w:r>
            <w:r w:rsidRPr="005A411E">
              <w:rPr>
                <w:rFonts w:ascii="Times New Roman" w:hAnsi="Times New Roman" w:cs="Times New Roman"/>
                <w:szCs w:val="24"/>
                <w:lang w:eastAsia="hr-HR"/>
              </w:rPr>
              <w:t xml:space="preserve">Plan razvoja Osječko-baranjske županije za razdoblje do 2027. </w:t>
            </w:r>
            <w:r w:rsidRPr="005A411E">
              <w:rPr>
                <w:rFonts w:ascii="Times New Roman" w:hAnsi="Times New Roman" w:cs="Times New Roman"/>
                <w:iCs/>
                <w:szCs w:val="24"/>
              </w:rPr>
              <w:t>godine i to na način:</w:t>
            </w:r>
          </w:p>
          <w:p w:rsidR="005A411E" w:rsidRPr="005A411E" w:rsidRDefault="005A411E" w:rsidP="0018031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5A411E">
              <w:rPr>
                <w:rFonts w:ascii="Times New Roman" w:hAnsi="Times New Roman" w:cs="Times New Roman"/>
                <w:szCs w:val="24"/>
                <w:lang w:eastAsia="hr-HR"/>
              </w:rPr>
              <w:t>Posebni cilj 3. Razvoj i unaprjeđenje odgojno-obrazovne i znanstveno-istraživačke djelatnosti u funkciji gospodarstva i tržišta rada</w:t>
            </w:r>
          </w:p>
          <w:p w:rsidR="005A411E" w:rsidRPr="005A411E" w:rsidRDefault="005A411E" w:rsidP="0018031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5A411E">
              <w:rPr>
                <w:rFonts w:ascii="Times New Roman" w:hAnsi="Times New Roman" w:cs="Times New Roman"/>
                <w:szCs w:val="24"/>
                <w:lang w:eastAsia="hr-HR"/>
              </w:rPr>
              <w:t>Mjera 3.1. Osiguravanje kvalitetnog odgoja, obrazovanja i znanosti povezivanjem s tržištem rada i unaprjeđenjem pristupa, metoda, programa i infrastrukture</w:t>
            </w:r>
          </w:p>
          <w:p w:rsidR="005A411E" w:rsidRPr="005A411E" w:rsidRDefault="005A411E" w:rsidP="005A411E">
            <w:pPr>
              <w:ind w:right="-57"/>
              <w:rPr>
                <w:rFonts w:ascii="Times New Roman" w:hAnsi="Times New Roman" w:cs="Times New Roman"/>
                <w:sz w:val="20"/>
                <w:szCs w:val="24"/>
                <w:lang w:eastAsia="hr-HR"/>
              </w:rPr>
            </w:pPr>
          </w:p>
          <w:p w:rsidR="005A411E" w:rsidRPr="005A411E" w:rsidRDefault="005A411E" w:rsidP="005A411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5A411E" w:rsidRPr="005A411E" w:rsidRDefault="005A411E" w:rsidP="005A411E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5A411E">
              <w:rPr>
                <w:rFonts w:ascii="Times New Roman" w:hAnsi="Times New Roman" w:cs="Times New Roman"/>
                <w:b/>
                <w:szCs w:val="24"/>
              </w:rPr>
              <w:t>Zakonska i druga pravna osnova za provođenje programa</w:t>
            </w:r>
          </w:p>
          <w:p w:rsidR="005A411E" w:rsidRPr="005A411E" w:rsidRDefault="005A411E" w:rsidP="0018031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 xml:space="preserve">Zakon o odgoju i obrazovanju u osnovnoj i srednjoj školi (Narodne novine broj 87/08, 86/09, 92/10,105/10, 90/11, 5/12,16/12, 86/12, 126/12, 94/13,152/14 , 07/17, 68/18, 98/19 i 64/20, 151/22, 155/23, 156/23) </w:t>
            </w:r>
          </w:p>
          <w:p w:rsidR="005A411E" w:rsidRPr="005A411E" w:rsidRDefault="005A411E" w:rsidP="0018031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>Zakon o ustanovama (Narodne novine broj 76/93, 29/97,47/99, 35/08 i 127/19, 151/22)</w:t>
            </w:r>
          </w:p>
          <w:p w:rsidR="005A411E" w:rsidRPr="005A411E" w:rsidRDefault="005A411E" w:rsidP="0018031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>Zakon o proračunu (NN 144/21), Pravilnik o planiranju u sustavu proračuna (NN 1/2024), Pravilnik o proračunskim klasifikacijama (Narodne novine broj 26/10, 120/13 i 1/20, 4/2024), Pravilnik o proračunskom računovodstvu i računskom planu (Narodne novine broj 124/14, 115/15, 87/16, 003/18, 126/19, 158/2023)</w:t>
            </w:r>
          </w:p>
          <w:p w:rsidR="005A411E" w:rsidRPr="005A411E" w:rsidRDefault="005A411E" w:rsidP="0018031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>Zakon o fiskalnoj odgovornosti (Narodne novine broj 111/18, 83/23)</w:t>
            </w:r>
          </w:p>
          <w:p w:rsidR="005A411E" w:rsidRPr="005A411E" w:rsidRDefault="005A411E" w:rsidP="0018031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>Plan razvoja Osječko-baranjske županije za razdoblje do 2027. godine</w:t>
            </w:r>
          </w:p>
          <w:p w:rsidR="005A411E" w:rsidRPr="005A411E" w:rsidRDefault="005A411E" w:rsidP="0018031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>Upute za izradu Proračuna Osječko-baranjske županije za razdoblje 2025.-2027. godine (dopis Upravnog odjela za obrazovanje i mlade od 08.10.2024.)</w:t>
            </w:r>
          </w:p>
          <w:p w:rsidR="005A411E" w:rsidRPr="005A411E" w:rsidRDefault="005A411E" w:rsidP="0018031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>Upute za izradu – Financijski plan za razdoblje 2025.-2027. godine (dopis Upravnog odjela za obrazovanje i mlade od 08.10.2024.)</w:t>
            </w:r>
          </w:p>
          <w:p w:rsidR="005A411E" w:rsidRPr="005A411E" w:rsidRDefault="005A411E" w:rsidP="0018031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 xml:space="preserve">Godišnji plan i program rada škole, Školski kurikulum Osnovne škole J.J. Strossmayera, </w:t>
            </w:r>
            <w:proofErr w:type="spellStart"/>
            <w:r w:rsidRPr="005A411E">
              <w:rPr>
                <w:rFonts w:ascii="Times New Roman" w:hAnsi="Times New Roman" w:cs="Times New Roman"/>
                <w:szCs w:val="24"/>
              </w:rPr>
              <w:t>Trnava</w:t>
            </w:r>
            <w:proofErr w:type="spellEnd"/>
            <w:r w:rsidRPr="005A411E">
              <w:rPr>
                <w:rFonts w:ascii="Times New Roman" w:hAnsi="Times New Roman" w:cs="Times New Roman"/>
                <w:szCs w:val="24"/>
              </w:rPr>
              <w:t xml:space="preserve"> za školsku godinu 2024./2025.</w:t>
            </w: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8C756A" w:rsidRDefault="005A411E" w:rsidP="005A411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A411E">
              <w:rPr>
                <w:rFonts w:ascii="Times New Roman" w:hAnsi="Times New Roman" w:cs="Times New Roman"/>
                <w:b/>
                <w:szCs w:val="24"/>
              </w:rPr>
              <w:lastRenderedPageBreak/>
              <w:t>Pregled financijskih sredstava po aktivnost</w:t>
            </w:r>
            <w:r w:rsidR="008C756A">
              <w:rPr>
                <w:rFonts w:ascii="Times New Roman" w:hAnsi="Times New Roman" w:cs="Times New Roman"/>
                <w:b/>
                <w:szCs w:val="24"/>
              </w:rPr>
              <w:t>ima/projektima unutar programa:</w:t>
            </w: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5A411E" w:rsidRPr="005A411E" w:rsidTr="005A411E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spellStart"/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R.b</w:t>
                  </w:r>
                  <w:proofErr w:type="spellEnd"/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2025.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2026.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2027.</w:t>
                  </w:r>
                </w:p>
              </w:tc>
            </w:tr>
            <w:tr w:rsidR="005A411E" w:rsidRPr="005A411E" w:rsidTr="005A411E">
              <w:trPr>
                <w:cantSplit/>
                <w:trHeight w:val="90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spacing w:after="0" w:line="240" w:lineRule="auto"/>
                    <w:ind w:hanging="720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Vlastiti prihodi – osnovno školstvo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411E" w:rsidRPr="005A411E" w:rsidRDefault="005A411E" w:rsidP="005A411E">
                  <w:pPr>
                    <w:spacing w:line="60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961.575,00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411E" w:rsidRPr="005A411E" w:rsidRDefault="005A411E" w:rsidP="005A411E">
                  <w:pPr>
                    <w:spacing w:line="60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961.575,00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411E" w:rsidRPr="005A411E" w:rsidRDefault="005A411E" w:rsidP="005A411E">
                  <w:pPr>
                    <w:spacing w:line="60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961.575,00</w:t>
                  </w:r>
                </w:p>
              </w:tc>
            </w:tr>
            <w:tr w:rsidR="005A411E" w:rsidRPr="005A411E" w:rsidTr="005A411E">
              <w:trPr>
                <w:cantSplit/>
                <w:trHeight w:val="338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11E" w:rsidRPr="005A411E" w:rsidRDefault="005A411E" w:rsidP="005A411E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411E" w:rsidRPr="005A411E" w:rsidRDefault="005A411E" w:rsidP="005A411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961.575,00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411E" w:rsidRPr="005A411E" w:rsidRDefault="005A411E" w:rsidP="005A411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961.575,00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411E" w:rsidRPr="005A411E" w:rsidRDefault="005A411E" w:rsidP="005A411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961.575,00</w:t>
                  </w:r>
                </w:p>
              </w:tc>
            </w:tr>
          </w:tbl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A411E">
              <w:rPr>
                <w:rFonts w:ascii="Times New Roman" w:hAnsi="Times New Roman" w:cs="Times New Roman"/>
                <w:b/>
                <w:szCs w:val="24"/>
              </w:rPr>
              <w:t>Pregled financijskih sredstava po aktivnost</w:t>
            </w:r>
            <w:r w:rsidR="008C756A">
              <w:rPr>
                <w:rFonts w:ascii="Times New Roman" w:hAnsi="Times New Roman" w:cs="Times New Roman"/>
                <w:b/>
                <w:szCs w:val="24"/>
              </w:rPr>
              <w:t>ima/projektima unutar programa:</w:t>
            </w: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5A411E" w:rsidRPr="005A411E" w:rsidTr="005A411E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spellStart"/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R.b</w:t>
                  </w:r>
                  <w:proofErr w:type="spellEnd"/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2025.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2026.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2027.</w:t>
                  </w:r>
                </w:p>
              </w:tc>
            </w:tr>
            <w:tr w:rsidR="005A411E" w:rsidRPr="005A411E" w:rsidTr="005A411E">
              <w:trPr>
                <w:cantSplit/>
                <w:trHeight w:val="90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spacing w:after="0" w:line="240" w:lineRule="auto"/>
                    <w:ind w:hanging="720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Vlastiti prihodi – proračunski korisnici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1.175,00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1.175,00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1.175,00</w:t>
                  </w:r>
                </w:p>
              </w:tc>
            </w:tr>
            <w:tr w:rsidR="005A411E" w:rsidRPr="005A411E" w:rsidTr="005A411E">
              <w:trPr>
                <w:cantSplit/>
                <w:trHeight w:val="33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spacing w:after="0" w:line="240" w:lineRule="auto"/>
                    <w:ind w:hanging="720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Ugovori - donacije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1.450,00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1.450,00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1.450,00</w:t>
                  </w:r>
                </w:p>
              </w:tc>
            </w:tr>
            <w:tr w:rsidR="005A411E" w:rsidRPr="005A411E" w:rsidTr="005A411E">
              <w:trPr>
                <w:cantSplit/>
                <w:trHeight w:val="435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spacing w:after="0" w:line="240" w:lineRule="auto"/>
                    <w:ind w:hanging="720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Pomoći - korisnici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958.450,00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958.450,00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958.450,00</w:t>
                  </w:r>
                </w:p>
              </w:tc>
            </w:tr>
            <w:tr w:rsidR="005A411E" w:rsidRPr="005A411E" w:rsidTr="005A411E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numPr>
                      <w:ilvl w:val="0"/>
                      <w:numId w:val="8"/>
                    </w:numPr>
                    <w:tabs>
                      <w:tab w:val="left" w:pos="0"/>
                    </w:tabs>
                    <w:spacing w:after="0" w:line="240" w:lineRule="auto"/>
                    <w:ind w:hanging="720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Prihodi od nefinancijske imovine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500,00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500,00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500,00</w:t>
                  </w:r>
                </w:p>
              </w:tc>
            </w:tr>
            <w:tr w:rsidR="005A411E" w:rsidRPr="005A411E" w:rsidTr="005A411E">
              <w:trPr>
                <w:cantSplit/>
                <w:trHeight w:val="431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bCs/>
                      <w:color w:val="FF0000"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961.575,00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961.575,00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961.575,00</w:t>
                  </w:r>
                </w:p>
              </w:tc>
            </w:tr>
          </w:tbl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72"/>
              <w:gridCol w:w="1218"/>
              <w:gridCol w:w="1306"/>
              <w:gridCol w:w="1315"/>
              <w:gridCol w:w="1291"/>
            </w:tblGrid>
            <w:tr w:rsidR="005A411E" w:rsidRPr="005A411E" w:rsidTr="005A411E">
              <w:trPr>
                <w:cantSplit/>
              </w:trPr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Polazna</w:t>
                  </w:r>
                </w:p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vrijednost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Ciljana</w:t>
                  </w:r>
                </w:p>
                <w:p w:rsidR="005A411E" w:rsidRPr="005A411E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vrijednost</w:t>
                  </w:r>
                </w:p>
                <w:p w:rsidR="005A411E" w:rsidRPr="005A411E" w:rsidRDefault="005A411E" w:rsidP="005E3245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202</w:t>
                  </w:r>
                  <w:r w:rsidR="005E3245">
                    <w:rPr>
                      <w:rFonts w:ascii="Times New Roman" w:hAnsi="Times New Roman" w:cs="Times New Roman"/>
                      <w:b w:val="0"/>
                    </w:rPr>
                    <w:t>5</w:t>
                  </w:r>
                  <w:r w:rsidRPr="005A411E">
                    <w:rPr>
                      <w:rFonts w:ascii="Times New Roman" w:hAnsi="Times New Roman" w:cs="Times New Roman"/>
                      <w:b w:val="0"/>
                    </w:rPr>
                    <w:t>.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Ciljana</w:t>
                  </w:r>
                </w:p>
                <w:p w:rsidR="005A411E" w:rsidRPr="005A411E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vrijednost</w:t>
                  </w:r>
                </w:p>
                <w:p w:rsidR="005A411E" w:rsidRPr="005A411E" w:rsidRDefault="005A411E" w:rsidP="005E3245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202</w:t>
                  </w:r>
                  <w:r w:rsidR="005E3245">
                    <w:rPr>
                      <w:rFonts w:ascii="Times New Roman" w:hAnsi="Times New Roman" w:cs="Times New Roman"/>
                      <w:b w:val="0"/>
                    </w:rPr>
                    <w:t>6</w:t>
                  </w:r>
                  <w:r w:rsidRPr="005A411E">
                    <w:rPr>
                      <w:rFonts w:ascii="Times New Roman" w:hAnsi="Times New Roman" w:cs="Times New Roman"/>
                      <w:b w:val="0"/>
                    </w:rPr>
                    <w:t>.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Ciljana</w:t>
                  </w:r>
                </w:p>
                <w:p w:rsidR="005A411E" w:rsidRPr="005A411E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vrijednost</w:t>
                  </w:r>
                </w:p>
                <w:p w:rsidR="005A411E" w:rsidRPr="005A411E" w:rsidRDefault="005A411E" w:rsidP="005E3245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202</w:t>
                  </w:r>
                  <w:r w:rsidR="005E3245">
                    <w:rPr>
                      <w:rFonts w:ascii="Times New Roman" w:hAnsi="Times New Roman" w:cs="Times New Roman"/>
                      <w:b w:val="0"/>
                    </w:rPr>
                    <w:t>7</w:t>
                  </w:r>
                  <w:r w:rsidRPr="005A411E">
                    <w:rPr>
                      <w:rFonts w:ascii="Times New Roman" w:hAnsi="Times New Roman" w:cs="Times New Roman"/>
                      <w:b w:val="0"/>
                    </w:rPr>
                    <w:t>.</w:t>
                  </w:r>
                </w:p>
              </w:tc>
            </w:tr>
            <w:tr w:rsidR="005A411E" w:rsidRPr="005A411E" w:rsidTr="005A411E">
              <w:trPr>
                <w:cantSplit/>
                <w:trHeight w:val="567"/>
              </w:trPr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Broj edukacija učitelja i stručnih suradnika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 xml:space="preserve">15 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15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15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15</w:t>
                  </w:r>
                </w:p>
              </w:tc>
            </w:tr>
            <w:tr w:rsidR="005A411E" w:rsidRPr="005A411E" w:rsidTr="005A411E">
              <w:trPr>
                <w:cantSplit/>
                <w:trHeight w:val="567"/>
              </w:trPr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Broj projekata koje škola provodi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15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15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15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15</w:t>
                  </w:r>
                </w:p>
              </w:tc>
            </w:tr>
            <w:tr w:rsidR="005A411E" w:rsidRPr="005A411E" w:rsidTr="005A411E">
              <w:trPr>
                <w:cantSplit/>
                <w:trHeight w:val="567"/>
              </w:trPr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Broj učenika uključenih u različite školske projekte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91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91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91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91</w:t>
                  </w:r>
                </w:p>
              </w:tc>
            </w:tr>
            <w:tr w:rsidR="005A411E" w:rsidRPr="005A411E" w:rsidTr="005A411E">
              <w:trPr>
                <w:cantSplit/>
                <w:trHeight w:val="567"/>
              </w:trPr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Broj nastavnika/stručnih suradnika uključenih u različite projekte</w:t>
                  </w:r>
                </w:p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25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25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25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25</w:t>
                  </w:r>
                </w:p>
              </w:tc>
            </w:tr>
          </w:tbl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8C756A" w:rsidRDefault="008C756A" w:rsidP="005A411E">
            <w:pPr>
              <w:pStyle w:val="Podnoje"/>
              <w:rPr>
                <w:rFonts w:eastAsiaTheme="minorHAnsi"/>
                <w:bCs/>
                <w:sz w:val="20"/>
                <w:szCs w:val="22"/>
              </w:rPr>
            </w:pPr>
          </w:p>
          <w:p w:rsidR="005A411E" w:rsidRPr="001A0A0B" w:rsidRDefault="005A411E" w:rsidP="005A411E">
            <w:pPr>
              <w:pStyle w:val="Podnoje"/>
              <w:rPr>
                <w:color w:val="FF0000"/>
                <w:sz w:val="22"/>
                <w:szCs w:val="22"/>
              </w:rPr>
            </w:pPr>
            <w:r w:rsidRPr="001A0A0B">
              <w:rPr>
                <w:rFonts w:eastAsia="Times New Roman"/>
                <w:sz w:val="22"/>
                <w:szCs w:val="22"/>
              </w:rPr>
              <w:lastRenderedPageBreak/>
              <w:t>Pokazatelji uspješnosti kojima će se mjeriti ostvarenje ciljeva u budućem  trogodišnjem periodu su broj edukacija učitelja i stručnih suradnika, broj projekata koje škola provodi, kao i broj učenika i broj  nastavnika/stručnih suradnika uključenih u različite projekte.</w:t>
            </w:r>
            <w:r w:rsidRPr="001A0A0B">
              <w:rPr>
                <w:sz w:val="22"/>
                <w:szCs w:val="22"/>
              </w:rPr>
              <w:t xml:space="preserve"> Kroz razne projekte, slobodne aktivnosti, izvannastavnu i terensku nastavu, natjecanja, te priredbe i manifestacije, učenike će se poticati na izražavanje kreativnosti, talenta i sposobnosti. Neki od projekata koje škola provodi su Škola za Afriku, Naša mala knjižnica, </w:t>
            </w:r>
            <w:proofErr w:type="spellStart"/>
            <w:r w:rsidRPr="001A0A0B">
              <w:rPr>
                <w:sz w:val="22"/>
                <w:szCs w:val="22"/>
              </w:rPr>
              <w:t>Bookmark</w:t>
            </w:r>
            <w:proofErr w:type="spellEnd"/>
            <w:r w:rsidRPr="001A0A0B">
              <w:rPr>
                <w:sz w:val="22"/>
                <w:szCs w:val="22"/>
              </w:rPr>
              <w:t xml:space="preserve"> projekt, Tjedan školskog obroka, Putujemo kroz vrijeme, Preventivni projekt osnovnih i srednjih škola... </w:t>
            </w:r>
          </w:p>
          <w:p w:rsidR="005A411E" w:rsidRPr="001A0A0B" w:rsidRDefault="005A411E" w:rsidP="005A411E">
            <w:pPr>
              <w:pStyle w:val="Podnoje"/>
              <w:rPr>
                <w:color w:val="FF0000"/>
                <w:sz w:val="22"/>
                <w:szCs w:val="22"/>
              </w:rPr>
            </w:pPr>
          </w:p>
          <w:p w:rsidR="005A411E" w:rsidRDefault="005A411E" w:rsidP="005A411E">
            <w:pPr>
              <w:pStyle w:val="Podnoje"/>
              <w:rPr>
                <w:color w:val="FF0000"/>
              </w:rPr>
            </w:pPr>
          </w:p>
          <w:p w:rsidR="005A411E" w:rsidRPr="005A411E" w:rsidRDefault="005A411E" w:rsidP="005A411E">
            <w:pPr>
              <w:pStyle w:val="Podnoje"/>
              <w:rPr>
                <w:color w:val="FF0000"/>
              </w:rPr>
            </w:pPr>
          </w:p>
          <w:p w:rsidR="005A411E" w:rsidRPr="005A411E" w:rsidRDefault="005A411E" w:rsidP="008C756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A411E">
              <w:rPr>
                <w:rFonts w:ascii="Times New Roman" w:hAnsi="Times New Roman" w:cs="Times New Roman"/>
                <w:b/>
              </w:rPr>
              <w:t>3. RAZVOJ ODGOJNO OBRAZOVNOG SUSTAVA</w:t>
            </w:r>
          </w:p>
          <w:p w:rsidR="005A411E" w:rsidRDefault="005A411E" w:rsidP="008C756A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</w:p>
          <w:p w:rsidR="008C756A" w:rsidRPr="005A411E" w:rsidRDefault="008C756A" w:rsidP="008C756A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</w:p>
          <w:p w:rsidR="005A411E" w:rsidRPr="005A411E" w:rsidRDefault="005A411E" w:rsidP="001803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>Programi tijekom školske godine koji će pridonositi kvalitetnijoj realizaciji odgojno-obrazovnog programa s ciljem razvijanja znanja, vještina, kreativnosti, stjecanje iskustva i ostalog.</w:t>
            </w:r>
          </w:p>
          <w:p w:rsidR="005A411E" w:rsidRPr="005A411E" w:rsidRDefault="005A411E" w:rsidP="001803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b/>
                <w:szCs w:val="24"/>
              </w:rPr>
              <w:t>Cilj projekta sufinanciranje obvezne školske lektire</w:t>
            </w:r>
            <w:r w:rsidRPr="005A411E">
              <w:rPr>
                <w:rFonts w:ascii="Times New Roman" w:hAnsi="Times New Roman" w:cs="Times New Roman"/>
                <w:szCs w:val="24"/>
              </w:rPr>
              <w:t xml:space="preserve"> je povećanje broja kvalitetnih </w:t>
            </w:r>
            <w:proofErr w:type="spellStart"/>
            <w:r w:rsidRPr="005A411E">
              <w:rPr>
                <w:rFonts w:ascii="Times New Roman" w:hAnsi="Times New Roman" w:cs="Times New Roman"/>
                <w:szCs w:val="24"/>
              </w:rPr>
              <w:t>lektirnih</w:t>
            </w:r>
            <w:proofErr w:type="spellEnd"/>
            <w:r w:rsidRPr="005A411E">
              <w:rPr>
                <w:rFonts w:ascii="Times New Roman" w:hAnsi="Times New Roman" w:cs="Times New Roman"/>
                <w:szCs w:val="24"/>
              </w:rPr>
              <w:t xml:space="preserve"> naslova.</w:t>
            </w:r>
          </w:p>
          <w:p w:rsidR="005A411E" w:rsidRPr="005A411E" w:rsidRDefault="005A411E" w:rsidP="001803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b/>
                <w:szCs w:val="24"/>
              </w:rPr>
              <w:t xml:space="preserve">Cilj projekta Sajma zanimanja </w:t>
            </w:r>
            <w:r w:rsidRPr="005A411E">
              <w:rPr>
                <w:rFonts w:ascii="Times New Roman" w:hAnsi="Times New Roman" w:cs="Times New Roman"/>
                <w:szCs w:val="24"/>
              </w:rPr>
              <w:t>je predstavljanje svih srednjih škola i učeničkih domova Osječko-baranjske županije putem informativnih štandova te pružanje svih relevantnih informacija o nastavnim programima i upisima u izravnom kontaktu s učenicima, roditeljima i ostalom zainteresiranom javnošću.</w:t>
            </w:r>
          </w:p>
          <w:p w:rsidR="005A411E" w:rsidRPr="005A411E" w:rsidRDefault="005A411E" w:rsidP="001803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b/>
                <w:szCs w:val="24"/>
              </w:rPr>
              <w:t>Cilj projekta Školska shema - voće, povrće i mlijeko</w:t>
            </w:r>
            <w:r w:rsidRPr="005A411E">
              <w:rPr>
                <w:rFonts w:ascii="Times New Roman" w:hAnsi="Times New Roman" w:cs="Times New Roman"/>
                <w:szCs w:val="24"/>
              </w:rPr>
              <w:t xml:space="preserve"> je povećanje unosa svježeg voća i povrća te mlijeka i mliječnih proizvoda kod svakog učenika, kao i podizanja svijesti o značaju zdrave prehrane kod školske djece.</w:t>
            </w:r>
          </w:p>
          <w:p w:rsidR="005A411E" w:rsidRPr="005A411E" w:rsidRDefault="005A411E" w:rsidP="00180310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b/>
                <w:szCs w:val="24"/>
              </w:rPr>
              <w:t>Cilj projekta Učimo zajedno</w:t>
            </w:r>
            <w:r w:rsidRPr="005A411E">
              <w:rPr>
                <w:rFonts w:ascii="Times New Roman" w:hAnsi="Times New Roman" w:cs="Times New Roman"/>
                <w:szCs w:val="24"/>
              </w:rPr>
              <w:t xml:space="preserve"> je osiguravanje uvjeta i pružanje potpore za poboljšanje obrazovnih postignuća, uspješniju socijalizaciju i emocionalno funkcioniranje učenika s teškoćama u razvoju kroz redovit sustav obrazovanja.</w:t>
            </w:r>
          </w:p>
          <w:p w:rsidR="005A411E" w:rsidRDefault="005A411E" w:rsidP="00180310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8C756A" w:rsidRPr="005A411E" w:rsidRDefault="008C756A" w:rsidP="00180310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5A411E" w:rsidRPr="005A411E" w:rsidRDefault="005A411E" w:rsidP="00180310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iCs/>
                <w:szCs w:val="24"/>
              </w:rPr>
              <w:t xml:space="preserve">Program </w:t>
            </w:r>
            <w:r w:rsidR="00180310">
              <w:rPr>
                <w:rFonts w:ascii="Times New Roman" w:hAnsi="Times New Roman" w:cs="Times New Roman"/>
                <w:iCs/>
                <w:szCs w:val="24"/>
              </w:rPr>
              <w:t>Razvoj odgojno obrazovnog sustava</w:t>
            </w:r>
            <w:r w:rsidRPr="005A411E">
              <w:rPr>
                <w:rFonts w:ascii="Times New Roman" w:hAnsi="Times New Roman" w:cs="Times New Roman"/>
                <w:iCs/>
                <w:szCs w:val="24"/>
              </w:rPr>
              <w:t xml:space="preserve"> povezan je sa mjerama i posebnim ciljevima iz </w:t>
            </w:r>
            <w:r w:rsidRPr="005A411E">
              <w:rPr>
                <w:rFonts w:ascii="Times New Roman" w:hAnsi="Times New Roman" w:cs="Times New Roman"/>
                <w:szCs w:val="24"/>
                <w:lang w:eastAsia="hr-HR"/>
              </w:rPr>
              <w:t xml:space="preserve">Plan razvoja Osječko-baranjske županije za razdoblje do 2027. </w:t>
            </w:r>
            <w:r w:rsidRPr="005A411E">
              <w:rPr>
                <w:rFonts w:ascii="Times New Roman" w:hAnsi="Times New Roman" w:cs="Times New Roman"/>
                <w:iCs/>
                <w:szCs w:val="24"/>
              </w:rPr>
              <w:t>godine i to na način:</w:t>
            </w:r>
          </w:p>
          <w:p w:rsidR="005A411E" w:rsidRPr="005A411E" w:rsidRDefault="005A411E" w:rsidP="0018031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5A411E">
              <w:rPr>
                <w:rFonts w:ascii="Times New Roman" w:hAnsi="Times New Roman" w:cs="Times New Roman"/>
                <w:szCs w:val="24"/>
                <w:lang w:eastAsia="hr-HR"/>
              </w:rPr>
              <w:t>Posebni cilj 3. Razvoj i unaprjeđenje odgojno-obrazovne i znanstveno-istraživačke djelatnosti u funkciji gospodarstva i tržišta rada</w:t>
            </w:r>
          </w:p>
          <w:p w:rsidR="005A411E" w:rsidRPr="005A411E" w:rsidRDefault="005A411E" w:rsidP="0018031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5A411E">
              <w:rPr>
                <w:rFonts w:ascii="Times New Roman" w:hAnsi="Times New Roman" w:cs="Times New Roman"/>
                <w:szCs w:val="24"/>
                <w:lang w:eastAsia="hr-HR"/>
              </w:rPr>
              <w:t>Mjera 3.1. Osiguravanje kvalitetnog odgoja, obrazovanja i znanosti povezivanjem s tržištem rada i unaprjeđenjem pristupa, metoda, programa i infrastrukture</w:t>
            </w:r>
          </w:p>
          <w:p w:rsidR="008C756A" w:rsidRPr="005A411E" w:rsidRDefault="008C756A" w:rsidP="005A411E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A411E">
              <w:rPr>
                <w:rFonts w:ascii="Times New Roman" w:hAnsi="Times New Roman" w:cs="Times New Roman"/>
                <w:b/>
                <w:szCs w:val="24"/>
              </w:rPr>
              <w:t>Zakonska i druga pravna osnova za provođenje programa</w:t>
            </w:r>
          </w:p>
          <w:p w:rsidR="005A411E" w:rsidRPr="005A411E" w:rsidRDefault="005A411E" w:rsidP="0018031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 xml:space="preserve">Zakon o odgoju i obrazovanju u osnovnoj i srednjoj školi (Narodne novine broj 87/08, 86/09, 92/10,105/10, 90/11, 5/12,16/12, 86/12, 126/12, 94/13,152/14 , 07/17, 68/18, 98/19 i 64/20, 151/22, 155/23, 156/23) </w:t>
            </w:r>
          </w:p>
          <w:p w:rsidR="005A411E" w:rsidRPr="005A411E" w:rsidRDefault="005A411E" w:rsidP="0018031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 xml:space="preserve">Zakon o ustanovama (Narodne novine broj 76/93, 29/97,47/99, 35/08 i </w:t>
            </w:r>
            <w:r w:rsidRPr="005A411E">
              <w:rPr>
                <w:rFonts w:ascii="Times New Roman" w:hAnsi="Times New Roman" w:cs="Times New Roman"/>
                <w:szCs w:val="24"/>
              </w:rPr>
              <w:lastRenderedPageBreak/>
              <w:t>127/19, 151/22)</w:t>
            </w:r>
          </w:p>
          <w:p w:rsidR="005A411E" w:rsidRPr="005A411E" w:rsidRDefault="005A411E" w:rsidP="0018031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>Zakon o proračunu (NN 144/21), Pravilnik o planiranju u sustavu proračuna (NN 1/2024), Pravilnik o proračunskim klasifikacijama (Narodne novine broj 26/10, 120/13 i 1/20, 4/2024), Pravilnik o proračunskom računovodstvu i računskom planu (Narodne novine broj 124/14, 115/15, 87/16, 003/18, 126/19, 158/2023)</w:t>
            </w:r>
          </w:p>
          <w:p w:rsidR="005A411E" w:rsidRPr="005A411E" w:rsidRDefault="005A411E" w:rsidP="0018031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>Zakon o fiskalnoj odgovornosti (Narodne novine broj 111/18, 83/23)</w:t>
            </w:r>
          </w:p>
          <w:p w:rsidR="005A411E" w:rsidRPr="005A411E" w:rsidRDefault="005A411E" w:rsidP="0018031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>Plan razvoja Osječko-baranjske županije za razdoblje do 2027. godine</w:t>
            </w:r>
          </w:p>
          <w:p w:rsidR="005A411E" w:rsidRPr="005A411E" w:rsidRDefault="005A411E" w:rsidP="0018031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>Upute za izradu Proračuna Osječko-baranjske županije za razdoblje 2025.-2027. godine (dopis Upravnog odjela za obrazovanje i mlade od 08.10.2024.)</w:t>
            </w:r>
          </w:p>
          <w:p w:rsidR="005A411E" w:rsidRPr="005A411E" w:rsidRDefault="005A411E" w:rsidP="0018031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>Upute za izradu – Financijski plan za razdoblje 2025.-2027. godine (dopis Upravnog odjela za obrazovanje i mlade od 08.10.2024.)</w:t>
            </w:r>
          </w:p>
          <w:p w:rsidR="005A411E" w:rsidRPr="005A411E" w:rsidRDefault="005A411E" w:rsidP="0018031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411E">
              <w:rPr>
                <w:rFonts w:ascii="Times New Roman" w:hAnsi="Times New Roman" w:cs="Times New Roman"/>
                <w:szCs w:val="24"/>
              </w:rPr>
              <w:t xml:space="preserve">Godišnji plan i program rada škole, Školski kurikulum Osnovne škole J.J. Strossmayera, </w:t>
            </w:r>
            <w:proofErr w:type="spellStart"/>
            <w:r w:rsidRPr="005A411E">
              <w:rPr>
                <w:rFonts w:ascii="Times New Roman" w:hAnsi="Times New Roman" w:cs="Times New Roman"/>
                <w:szCs w:val="24"/>
              </w:rPr>
              <w:t>Trnava</w:t>
            </w:r>
            <w:proofErr w:type="spellEnd"/>
            <w:r w:rsidRPr="005A411E">
              <w:rPr>
                <w:rFonts w:ascii="Times New Roman" w:hAnsi="Times New Roman" w:cs="Times New Roman"/>
                <w:szCs w:val="24"/>
              </w:rPr>
              <w:t xml:space="preserve"> za školsku godinu 2024./2025.</w:t>
            </w: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5A411E" w:rsidRPr="005A411E" w:rsidRDefault="005A411E" w:rsidP="005A411E">
            <w:pPr>
              <w:pStyle w:val="Podnoje"/>
              <w:rPr>
                <w:color w:val="FF000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127"/>
              <w:gridCol w:w="1250"/>
              <w:gridCol w:w="1377"/>
              <w:gridCol w:w="1459"/>
            </w:tblGrid>
            <w:tr w:rsidR="005A411E" w:rsidRPr="005A411E" w:rsidTr="005A411E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spellStart"/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R.b</w:t>
                  </w:r>
                  <w:proofErr w:type="spellEnd"/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2025.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2026.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2027.</w:t>
                  </w:r>
                </w:p>
              </w:tc>
            </w:tr>
            <w:tr w:rsidR="005A411E" w:rsidRPr="005A411E" w:rsidTr="005A411E">
              <w:trPr>
                <w:cantSplit/>
                <w:trHeight w:val="498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numPr>
                      <w:ilvl w:val="0"/>
                      <w:numId w:val="9"/>
                    </w:numPr>
                    <w:tabs>
                      <w:tab w:val="left" w:pos="0"/>
                      <w:tab w:val="left" w:pos="246"/>
                    </w:tabs>
                    <w:spacing w:after="0" w:line="240" w:lineRule="auto"/>
                    <w:ind w:hanging="720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Sufinanciranje obvezne školske lektire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105,00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105,00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105,00</w:t>
                  </w:r>
                </w:p>
              </w:tc>
            </w:tr>
            <w:tr w:rsidR="005A411E" w:rsidRPr="005A411E" w:rsidTr="005A411E">
              <w:trPr>
                <w:cantSplit/>
                <w:trHeight w:val="498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numPr>
                      <w:ilvl w:val="0"/>
                      <w:numId w:val="9"/>
                    </w:numPr>
                    <w:tabs>
                      <w:tab w:val="left" w:pos="0"/>
                      <w:tab w:val="left" w:pos="246"/>
                    </w:tabs>
                    <w:spacing w:after="0" w:line="240" w:lineRule="auto"/>
                    <w:ind w:hanging="720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Sajam zanimanja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350,00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350,00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350,00</w:t>
                  </w:r>
                </w:p>
              </w:tc>
            </w:tr>
            <w:tr w:rsidR="005A411E" w:rsidRPr="005A411E" w:rsidTr="005A411E">
              <w:trPr>
                <w:cantSplit/>
                <w:trHeight w:val="33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numPr>
                      <w:ilvl w:val="0"/>
                      <w:numId w:val="9"/>
                    </w:numPr>
                    <w:tabs>
                      <w:tab w:val="left" w:pos="0"/>
                      <w:tab w:val="left" w:pos="246"/>
                    </w:tabs>
                    <w:spacing w:after="0" w:line="240" w:lineRule="auto"/>
                    <w:ind w:hanging="720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Školska shema – voće i povrće,  mlijeko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1.200,00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1.200,00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1.200,00</w:t>
                  </w:r>
                </w:p>
              </w:tc>
            </w:tr>
            <w:tr w:rsidR="005A411E" w:rsidRPr="005A411E" w:rsidTr="005A411E">
              <w:trPr>
                <w:cantSplit/>
                <w:trHeight w:val="351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tabs>
                      <w:tab w:val="left" w:pos="0"/>
                      <w:tab w:val="left" w:pos="246"/>
                    </w:tabs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 xml:space="preserve"> 4.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Učimo zajedno 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13.800,00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13.800,00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13.800,00</w:t>
                  </w:r>
                </w:p>
              </w:tc>
            </w:tr>
            <w:tr w:rsidR="005A411E" w:rsidRPr="005A411E" w:rsidTr="005A411E">
              <w:trPr>
                <w:cantSplit/>
                <w:trHeight w:val="35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15.455,00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color w:val="FF0000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15.455,00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color w:val="FF0000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15.455,00</w:t>
                  </w:r>
                </w:p>
              </w:tc>
            </w:tr>
          </w:tbl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45"/>
              <w:gridCol w:w="1252"/>
              <w:gridCol w:w="1379"/>
              <w:gridCol w:w="1390"/>
              <w:gridCol w:w="1361"/>
            </w:tblGrid>
            <w:tr w:rsidR="005A411E" w:rsidRPr="005A411E" w:rsidTr="005A411E">
              <w:trPr>
                <w:cantSplit/>
                <w:trHeight w:val="551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Polazna</w:t>
                  </w:r>
                </w:p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vrijednost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Ciljana</w:t>
                  </w:r>
                </w:p>
                <w:p w:rsidR="005A411E" w:rsidRPr="005A411E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vrijednost</w:t>
                  </w:r>
                </w:p>
                <w:p w:rsidR="005A411E" w:rsidRPr="005A411E" w:rsidRDefault="005A411E" w:rsidP="005E3245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202</w:t>
                  </w:r>
                  <w:r w:rsidR="005E3245">
                    <w:rPr>
                      <w:rFonts w:ascii="Times New Roman" w:hAnsi="Times New Roman" w:cs="Times New Roman"/>
                      <w:b w:val="0"/>
                    </w:rPr>
                    <w:t>5</w:t>
                  </w:r>
                  <w:r w:rsidRPr="005A411E">
                    <w:rPr>
                      <w:rFonts w:ascii="Times New Roman" w:hAnsi="Times New Roman" w:cs="Times New Roman"/>
                      <w:b w:val="0"/>
                    </w:rPr>
                    <w:t>.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Ciljana</w:t>
                  </w:r>
                </w:p>
                <w:p w:rsidR="005A411E" w:rsidRPr="005A411E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vrijednost</w:t>
                  </w:r>
                </w:p>
                <w:p w:rsidR="005A411E" w:rsidRPr="005A411E" w:rsidRDefault="005A411E" w:rsidP="005E3245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202</w:t>
                  </w:r>
                  <w:r w:rsidR="005E3245">
                    <w:rPr>
                      <w:rFonts w:ascii="Times New Roman" w:hAnsi="Times New Roman" w:cs="Times New Roman"/>
                      <w:b w:val="0"/>
                    </w:rPr>
                    <w:t>6</w:t>
                  </w:r>
                  <w:r w:rsidRPr="005A411E">
                    <w:rPr>
                      <w:rFonts w:ascii="Times New Roman" w:hAnsi="Times New Roman" w:cs="Times New Roman"/>
                      <w:b w:val="0"/>
                    </w:rPr>
                    <w:t>.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Ciljana</w:t>
                  </w:r>
                </w:p>
                <w:p w:rsidR="005A411E" w:rsidRPr="005A411E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vrijednost</w:t>
                  </w:r>
                </w:p>
                <w:p w:rsidR="005A411E" w:rsidRPr="005A411E" w:rsidRDefault="005A411E" w:rsidP="005E3245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202</w:t>
                  </w:r>
                  <w:r w:rsidR="005E3245">
                    <w:rPr>
                      <w:rFonts w:ascii="Times New Roman" w:hAnsi="Times New Roman" w:cs="Times New Roman"/>
                      <w:b w:val="0"/>
                    </w:rPr>
                    <w:t>7</w:t>
                  </w:r>
                  <w:r w:rsidRPr="005A411E">
                    <w:rPr>
                      <w:rFonts w:ascii="Times New Roman" w:hAnsi="Times New Roman" w:cs="Times New Roman"/>
                      <w:b w:val="0"/>
                    </w:rPr>
                    <w:t>.</w:t>
                  </w:r>
                </w:p>
              </w:tc>
            </w:tr>
            <w:tr w:rsidR="005A411E" w:rsidRPr="005A411E" w:rsidTr="005A411E">
              <w:trPr>
                <w:cantSplit/>
                <w:trHeight w:val="551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Broj učenika uključenih u projekte –  Sufinanciranje obvezne školske lektire</w:t>
                  </w: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91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91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91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91</w:t>
                  </w:r>
                </w:p>
              </w:tc>
            </w:tr>
            <w:tr w:rsidR="005A411E" w:rsidRPr="005A411E" w:rsidTr="005A411E">
              <w:trPr>
                <w:cantSplit/>
                <w:trHeight w:val="551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8816E1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 xml:space="preserve">Broj učenika uključenih u projekte –  </w:t>
                  </w:r>
                  <w:r w:rsidR="005A411E" w:rsidRPr="005A411E">
                    <w:rPr>
                      <w:rFonts w:ascii="Times New Roman" w:hAnsi="Times New Roman" w:cs="Times New Roman"/>
                      <w:sz w:val="20"/>
                    </w:rPr>
                    <w:t>Sajam zanimanja</w:t>
                  </w: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pStyle w:val="Naslov7"/>
                    <w:rPr>
                      <w:rFonts w:ascii="Times New Roman" w:hAnsi="Times New Roman" w:cs="Times New Roman"/>
                      <w:b w:val="0"/>
                    </w:rPr>
                  </w:pPr>
                  <w:r w:rsidRPr="005A411E">
                    <w:rPr>
                      <w:rFonts w:ascii="Times New Roman" w:hAnsi="Times New Roman" w:cs="Times New Roman"/>
                      <w:b w:val="0"/>
                    </w:rPr>
                    <w:t>11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11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11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11</w:t>
                  </w:r>
                </w:p>
              </w:tc>
            </w:tr>
            <w:tr w:rsidR="005A411E" w:rsidRPr="005A411E" w:rsidTr="005A411E">
              <w:trPr>
                <w:cantSplit/>
                <w:trHeight w:val="1117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Broj učenika uključenih u projekte –Shema – voće, povrće i mlijeko</w:t>
                  </w: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91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91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91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91</w:t>
                  </w:r>
                </w:p>
              </w:tc>
            </w:tr>
            <w:tr w:rsidR="005A411E" w:rsidRPr="005A411E" w:rsidTr="005A411E">
              <w:trPr>
                <w:cantSplit/>
                <w:trHeight w:val="820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11E" w:rsidRPr="005A411E" w:rsidRDefault="005A411E" w:rsidP="005A41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lastRenderedPageBreak/>
                    <w:t xml:space="preserve">Broj učenika uključenih u projekt Učimo zajedno  </w:t>
                  </w: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 xml:space="preserve">1 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11E" w:rsidRPr="005A411E" w:rsidRDefault="005A411E" w:rsidP="005A411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A411E"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</w:p>
              </w:tc>
            </w:tr>
          </w:tbl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1A0A0B" w:rsidRDefault="005A411E" w:rsidP="005A411E">
            <w:pPr>
              <w:pStyle w:val="Podnoje"/>
              <w:rPr>
                <w:sz w:val="22"/>
                <w:szCs w:val="22"/>
              </w:rPr>
            </w:pPr>
            <w:r w:rsidRPr="001A0A0B">
              <w:rPr>
                <w:sz w:val="22"/>
                <w:szCs w:val="22"/>
              </w:rPr>
              <w:t xml:space="preserve">Sa svrhom bolje opremljenosti školskih knjižnica u 2025. godini, sukladno potrebama osnovnih škola, namjera je Osječko-baranjske županije sufinancirati dovoljan broj primjeraka obavezne školske lektire za učenike osnovnih i srednjih škola. Sukladno tome, broj učenika koji će biti uključen u projekt je ukupan broj učenika Škole (91 učenika). </w:t>
            </w:r>
          </w:p>
          <w:p w:rsidR="008816E1" w:rsidRDefault="008816E1" w:rsidP="005A411E">
            <w:pPr>
              <w:pStyle w:val="Podnoje"/>
              <w:rPr>
                <w:sz w:val="22"/>
                <w:szCs w:val="22"/>
              </w:rPr>
            </w:pPr>
          </w:p>
          <w:p w:rsidR="005A411E" w:rsidRPr="001A0A0B" w:rsidRDefault="005A411E" w:rsidP="005A411E">
            <w:pPr>
              <w:pStyle w:val="Podnoje"/>
              <w:rPr>
                <w:sz w:val="22"/>
                <w:szCs w:val="22"/>
              </w:rPr>
            </w:pPr>
            <w:r w:rsidRPr="001A0A0B">
              <w:rPr>
                <w:sz w:val="22"/>
                <w:szCs w:val="22"/>
              </w:rPr>
              <w:t>Osječko-baranjska županija organizira manifestaciju “Sajam obrazovanja“ na kojoj će se učenicima osmih razreda predstaviti sve srednje škole i učenički domovi na podru</w:t>
            </w:r>
            <w:r w:rsidR="001A0A0B">
              <w:rPr>
                <w:sz w:val="22"/>
                <w:szCs w:val="22"/>
              </w:rPr>
              <w:t xml:space="preserve">čju Osječko-baranjske županije. </w:t>
            </w:r>
            <w:r w:rsidRPr="001A0A0B">
              <w:rPr>
                <w:sz w:val="22"/>
                <w:szCs w:val="22"/>
              </w:rPr>
              <w:t>Cilj je manifestacije predstavljanje svih srednjih škola i učeničkih domova OBŽ putem informativnih štandova te pružanje informacija o nastavnim programima i upisima u izravnom kontaktu s učenicima, roditeljima i ostalom zainteresiranom javnošću. Uz škole i učeničke domove predstavit će se i druge važne institucije poput Hrvatske gospodarske komore, Hrvatske obrtničke komor</w:t>
            </w:r>
            <w:r w:rsidR="000547AA">
              <w:rPr>
                <w:sz w:val="22"/>
                <w:szCs w:val="22"/>
              </w:rPr>
              <w:t>e i Zavoda za zapošlja</w:t>
            </w:r>
            <w:r w:rsidR="008816E1">
              <w:rPr>
                <w:sz w:val="22"/>
                <w:szCs w:val="22"/>
              </w:rPr>
              <w:t>vanje… U projekt su uključeni u</w:t>
            </w:r>
            <w:r w:rsidR="000547AA">
              <w:rPr>
                <w:sz w:val="22"/>
                <w:szCs w:val="22"/>
              </w:rPr>
              <w:t xml:space="preserve">čenici osmih </w:t>
            </w:r>
            <w:r w:rsidR="008C71EA">
              <w:rPr>
                <w:sz w:val="22"/>
                <w:szCs w:val="22"/>
              </w:rPr>
              <w:t>razreda</w:t>
            </w:r>
            <w:r w:rsidR="000547AA">
              <w:rPr>
                <w:sz w:val="22"/>
                <w:szCs w:val="22"/>
              </w:rPr>
              <w:t>.</w:t>
            </w:r>
          </w:p>
          <w:p w:rsidR="008816E1" w:rsidRDefault="008816E1" w:rsidP="005A411E">
            <w:pPr>
              <w:pStyle w:val="Podnoje"/>
              <w:rPr>
                <w:sz w:val="22"/>
                <w:szCs w:val="22"/>
              </w:rPr>
            </w:pPr>
          </w:p>
          <w:p w:rsidR="005A411E" w:rsidRPr="001A0A0B" w:rsidRDefault="005A411E" w:rsidP="005A411E">
            <w:pPr>
              <w:pStyle w:val="Podnoje"/>
              <w:rPr>
                <w:sz w:val="22"/>
                <w:szCs w:val="22"/>
              </w:rPr>
            </w:pPr>
            <w:r w:rsidRPr="001A0A0B">
              <w:rPr>
                <w:sz w:val="22"/>
                <w:szCs w:val="22"/>
              </w:rPr>
              <w:t xml:space="preserve">Školska shema odnosni se na osiguranje obroka voća, povrća, mlijeka i mliječnih proizvoda te edukativne aktivnosti za djecu u osnovnim školama. U projekt </w:t>
            </w:r>
            <w:r w:rsidR="008816E1">
              <w:rPr>
                <w:sz w:val="22"/>
                <w:szCs w:val="22"/>
              </w:rPr>
              <w:t xml:space="preserve">će biti </w:t>
            </w:r>
            <w:r w:rsidRPr="001A0A0B">
              <w:rPr>
                <w:sz w:val="22"/>
                <w:szCs w:val="22"/>
              </w:rPr>
              <w:t>uključeni svi učenici Škole.</w:t>
            </w:r>
          </w:p>
          <w:p w:rsidR="008816E1" w:rsidRDefault="008816E1" w:rsidP="005A411E">
            <w:pPr>
              <w:pStyle w:val="Podnoje"/>
              <w:rPr>
                <w:sz w:val="22"/>
                <w:szCs w:val="22"/>
              </w:rPr>
            </w:pPr>
          </w:p>
          <w:p w:rsidR="005A411E" w:rsidRPr="001A0A0B" w:rsidRDefault="005A411E" w:rsidP="005A411E">
            <w:pPr>
              <w:pStyle w:val="Podnoje"/>
              <w:rPr>
                <w:rFonts w:eastAsia="Times New Roman"/>
                <w:sz w:val="22"/>
                <w:szCs w:val="22"/>
              </w:rPr>
            </w:pPr>
            <w:r w:rsidRPr="001A0A0B">
              <w:rPr>
                <w:sz w:val="22"/>
                <w:szCs w:val="22"/>
              </w:rPr>
              <w:t>Osiguravanje pomoćnika u nastavi djeci s teškoćama u osnovnoškolskim ustanovama  provodi</w:t>
            </w:r>
            <w:r w:rsidR="008816E1">
              <w:rPr>
                <w:sz w:val="22"/>
                <w:szCs w:val="22"/>
              </w:rPr>
              <w:t>t će</w:t>
            </w:r>
            <w:r w:rsidRPr="001A0A0B">
              <w:rPr>
                <w:sz w:val="22"/>
                <w:szCs w:val="22"/>
              </w:rPr>
              <w:t xml:space="preserve"> se kroz projekt Učimo zajedno 8. U projektu Učimo zajedno 8</w:t>
            </w:r>
            <w:r w:rsidR="008816E1">
              <w:rPr>
                <w:sz w:val="22"/>
                <w:szCs w:val="22"/>
              </w:rPr>
              <w:t xml:space="preserve"> biti će</w:t>
            </w:r>
            <w:r w:rsidRPr="001A0A0B">
              <w:rPr>
                <w:sz w:val="22"/>
                <w:szCs w:val="22"/>
              </w:rPr>
              <w:t xml:space="preserve"> uključen jedan učenik s teškoćama u razvoju s kojima radi njegov pomoćnik u nastavi. Trajanje projekta je tijekom cijele godine.</w:t>
            </w: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1A0A0B" w:rsidRDefault="001A0A0B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1A0A0B" w:rsidRDefault="001A0A0B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1A0A0B" w:rsidRDefault="001A0A0B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1A0A0B" w:rsidRDefault="001A0A0B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1A0A0B" w:rsidRPr="005A411E" w:rsidRDefault="001A0A0B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5A411E" w:rsidRPr="005A411E" w:rsidRDefault="005A411E" w:rsidP="005A411E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</w:tbl>
    <w:p w:rsidR="005A411E" w:rsidRPr="005A411E" w:rsidRDefault="005A411E" w:rsidP="005A411E">
      <w:pPr>
        <w:pStyle w:val="Podnoje"/>
      </w:pPr>
    </w:p>
    <w:p w:rsidR="005A411E" w:rsidRPr="005A411E" w:rsidRDefault="005A411E" w:rsidP="005A411E">
      <w:pPr>
        <w:pStyle w:val="Podnoje"/>
      </w:pPr>
    </w:p>
    <w:p w:rsidR="008C756A" w:rsidRPr="00593B3E" w:rsidRDefault="008C756A" w:rsidP="008C75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1A0A0B">
        <w:rPr>
          <w:rFonts w:ascii="Times New Roman" w:hAnsi="Times New Roman" w:cs="Times New Roman"/>
          <w:sz w:val="24"/>
          <w:szCs w:val="24"/>
        </w:rPr>
        <w:t>V.D. RAVNATELJICE</w:t>
      </w:r>
      <w:r w:rsidRPr="00593B3E">
        <w:rPr>
          <w:rFonts w:ascii="Times New Roman" w:hAnsi="Times New Roman" w:cs="Times New Roman"/>
          <w:sz w:val="24"/>
          <w:szCs w:val="24"/>
        </w:rPr>
        <w:tab/>
      </w:r>
      <w:r w:rsidRPr="00593B3E">
        <w:rPr>
          <w:rFonts w:ascii="Times New Roman" w:hAnsi="Times New Roman" w:cs="Times New Roman"/>
          <w:sz w:val="24"/>
          <w:szCs w:val="24"/>
        </w:rPr>
        <w:tab/>
      </w:r>
    </w:p>
    <w:p w:rsidR="008C756A" w:rsidRDefault="008C756A" w:rsidP="008C75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8C756A" w:rsidRPr="00593B3E" w:rsidRDefault="008C756A" w:rsidP="008C75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593B3E">
        <w:rPr>
          <w:rFonts w:ascii="Times New Roman" w:hAnsi="Times New Roman" w:cs="Times New Roman"/>
          <w:sz w:val="24"/>
          <w:szCs w:val="24"/>
        </w:rPr>
        <w:t>__________________</w:t>
      </w:r>
    </w:p>
    <w:p w:rsidR="008C756A" w:rsidRDefault="008C756A" w:rsidP="008C756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3B3E">
        <w:rPr>
          <w:rFonts w:ascii="Times New Roman" w:hAnsi="Times New Roman" w:cs="Times New Roman"/>
          <w:sz w:val="24"/>
          <w:szCs w:val="24"/>
        </w:rPr>
        <w:tab/>
      </w:r>
      <w:r w:rsidRPr="00593B3E">
        <w:rPr>
          <w:rFonts w:ascii="Times New Roman" w:hAnsi="Times New Roman" w:cs="Times New Roman"/>
          <w:sz w:val="24"/>
          <w:szCs w:val="24"/>
        </w:rPr>
        <w:tab/>
      </w:r>
      <w:r w:rsidRPr="00593B3E">
        <w:rPr>
          <w:rFonts w:ascii="Times New Roman" w:hAnsi="Times New Roman" w:cs="Times New Roman"/>
          <w:sz w:val="24"/>
          <w:szCs w:val="24"/>
        </w:rPr>
        <w:tab/>
      </w:r>
      <w:r w:rsidRPr="00593B3E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Andrijana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Bogdanović</w:t>
      </w:r>
      <w:proofErr w:type="spellEnd"/>
      <w:r w:rsidRPr="00593B3E">
        <w:rPr>
          <w:rFonts w:ascii="Times New Roman" w:hAnsi="Times New Roman" w:cs="Times New Roman"/>
          <w:sz w:val="24"/>
          <w:szCs w:val="24"/>
        </w:rPr>
        <w:t xml:space="preserve">, </w:t>
      </w:r>
      <w:r w:rsidR="000547AA">
        <w:rPr>
          <w:rFonts w:ascii="Times New Roman" w:hAnsi="Times New Roman" w:cs="Times New Roman"/>
          <w:sz w:val="24"/>
          <w:szCs w:val="24"/>
          <w:lang w:val="en-US"/>
        </w:rPr>
        <w:t>prof</w:t>
      </w:r>
      <w:r w:rsidRPr="00593B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C756A" w:rsidRPr="00593B3E" w:rsidRDefault="008C756A" w:rsidP="008C75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C756A" w:rsidRDefault="008C756A" w:rsidP="008C75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C756A" w:rsidRPr="00D96863" w:rsidRDefault="008C756A" w:rsidP="008C7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96863">
        <w:rPr>
          <w:rFonts w:ascii="Times New Roman" w:eastAsia="Times New Roman" w:hAnsi="Times New Roman" w:cs="Times New Roman"/>
          <w:sz w:val="24"/>
          <w:szCs w:val="24"/>
        </w:rPr>
        <w:t>PREDSJEDNICA ŠKOLSKOG ODBORA</w:t>
      </w:r>
    </w:p>
    <w:p w:rsidR="008C756A" w:rsidRPr="00D96863" w:rsidRDefault="008C756A" w:rsidP="008C75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756A" w:rsidRPr="00D96863" w:rsidRDefault="008C756A" w:rsidP="008C75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756A" w:rsidRDefault="008C756A" w:rsidP="008C7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</w:t>
      </w:r>
    </w:p>
    <w:p w:rsidR="008C756A" w:rsidRPr="0079202E" w:rsidRDefault="008C756A" w:rsidP="008C7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C756A" w:rsidRPr="00593B3E" w:rsidRDefault="008C756A" w:rsidP="008C756A">
      <w:pPr>
        <w:ind w:left="72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D96863">
        <w:rPr>
          <w:rFonts w:ascii="Times New Roman" w:eastAsia="Times New Roman" w:hAnsi="Times New Roman" w:cs="Times New Roman"/>
          <w:sz w:val="24"/>
          <w:szCs w:val="24"/>
        </w:rPr>
        <w:t xml:space="preserve">Danijela </w:t>
      </w:r>
      <w:proofErr w:type="spellStart"/>
      <w:r w:rsidRPr="00D96863">
        <w:rPr>
          <w:rFonts w:ascii="Times New Roman" w:eastAsia="Times New Roman" w:hAnsi="Times New Roman" w:cs="Times New Roman"/>
          <w:sz w:val="24"/>
          <w:szCs w:val="24"/>
        </w:rPr>
        <w:t>Trbara</w:t>
      </w:r>
      <w:proofErr w:type="spellEnd"/>
      <w:r w:rsidRPr="00D96863">
        <w:rPr>
          <w:rFonts w:ascii="Times New Roman" w:eastAsia="Times New Roman" w:hAnsi="Times New Roman" w:cs="Times New Roman"/>
          <w:sz w:val="24"/>
          <w:szCs w:val="24"/>
        </w:rPr>
        <w:t xml:space="preserve"> Kostić,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dipl.uč</w:t>
      </w:r>
      <w:proofErr w:type="spellEnd"/>
    </w:p>
    <w:p w:rsidR="008C756A" w:rsidRDefault="008C756A" w:rsidP="008C756A">
      <w:pPr>
        <w:ind w:left="720"/>
        <w:jc w:val="both"/>
        <w:rPr>
          <w:color w:val="FF0000"/>
          <w:sz w:val="24"/>
          <w:szCs w:val="24"/>
        </w:rPr>
      </w:pPr>
    </w:p>
    <w:p w:rsidR="008C756A" w:rsidRDefault="008C756A" w:rsidP="008C756A">
      <w:pPr>
        <w:rPr>
          <w:rFonts w:ascii="Times New Roman" w:hAnsi="Times New Roman" w:cs="Times New Roman"/>
          <w:sz w:val="24"/>
          <w:szCs w:val="24"/>
        </w:rPr>
      </w:pPr>
    </w:p>
    <w:p w:rsidR="008C756A" w:rsidRDefault="008C756A" w:rsidP="008C756A">
      <w:pPr>
        <w:rPr>
          <w:rFonts w:ascii="Times New Roman" w:hAnsi="Times New Roman" w:cs="Times New Roman"/>
          <w:sz w:val="24"/>
          <w:szCs w:val="24"/>
        </w:rPr>
      </w:pPr>
    </w:p>
    <w:p w:rsidR="008C756A" w:rsidRDefault="008C756A" w:rsidP="008C75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za kontakt:</w:t>
      </w:r>
    </w:p>
    <w:p w:rsidR="008C756A" w:rsidRDefault="008C756A" w:rsidP="008C756A">
      <w:pPr>
        <w:rPr>
          <w:rFonts w:ascii="Times New Roman" w:hAnsi="Times New Roman" w:cs="Times New Roman"/>
          <w:sz w:val="24"/>
          <w:szCs w:val="24"/>
        </w:rPr>
      </w:pPr>
    </w:p>
    <w:p w:rsidR="008C756A" w:rsidRDefault="008C756A" w:rsidP="008C75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8C756A" w:rsidRDefault="008C756A" w:rsidP="008C75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Marina Salihović,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C756A" w:rsidRDefault="008C756A" w:rsidP="008C75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 računovodstva</w:t>
      </w:r>
    </w:p>
    <w:p w:rsidR="008C756A" w:rsidRDefault="008C756A" w:rsidP="008C756A">
      <w:r>
        <w:rPr>
          <w:rFonts w:ascii="Times New Roman" w:hAnsi="Times New Roman" w:cs="Times New Roman"/>
          <w:sz w:val="24"/>
          <w:szCs w:val="24"/>
        </w:rPr>
        <w:t>Telefon: 031/863-043</w:t>
      </w:r>
    </w:p>
    <w:p w:rsidR="005A411E" w:rsidRPr="005A411E" w:rsidRDefault="005A411E" w:rsidP="0016447D">
      <w:pPr>
        <w:rPr>
          <w:rFonts w:ascii="Times New Roman" w:hAnsi="Times New Roman" w:cs="Times New Roman"/>
        </w:rPr>
      </w:pPr>
    </w:p>
    <w:sectPr w:rsidR="005A411E" w:rsidRPr="005A4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99B" w:rsidRDefault="0024599B" w:rsidP="00C9241F">
      <w:pPr>
        <w:spacing w:after="0" w:line="240" w:lineRule="auto"/>
      </w:pPr>
      <w:r>
        <w:separator/>
      </w:r>
    </w:p>
  </w:endnote>
  <w:endnote w:type="continuationSeparator" w:id="0">
    <w:p w:rsidR="0024599B" w:rsidRDefault="0024599B" w:rsidP="00C9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435" w:rsidRDefault="00006435" w:rsidP="005A411E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006435" w:rsidRDefault="0000643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7500592"/>
      <w:docPartObj>
        <w:docPartGallery w:val="Page Numbers (Bottom of Page)"/>
        <w:docPartUnique/>
      </w:docPartObj>
    </w:sdtPr>
    <w:sdtContent>
      <w:p w:rsidR="00A27861" w:rsidRDefault="00A2786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006435" w:rsidRDefault="000064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99B" w:rsidRDefault="0024599B" w:rsidP="00C9241F">
      <w:pPr>
        <w:spacing w:after="0" w:line="240" w:lineRule="auto"/>
      </w:pPr>
      <w:r>
        <w:separator/>
      </w:r>
    </w:p>
  </w:footnote>
  <w:footnote w:type="continuationSeparator" w:id="0">
    <w:p w:rsidR="0024599B" w:rsidRDefault="0024599B" w:rsidP="00C92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435" w:rsidRDefault="00006435">
    <w:pPr>
      <w:pStyle w:val="Zaglavlje"/>
    </w:pPr>
  </w:p>
  <w:p w:rsidR="00006435" w:rsidRDefault="0000643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E1EE6"/>
    <w:multiLevelType w:val="hybridMultilevel"/>
    <w:tmpl w:val="5E4291C0"/>
    <w:lvl w:ilvl="0" w:tplc="F0BE30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E1AB8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23234A"/>
    <w:multiLevelType w:val="hybridMultilevel"/>
    <w:tmpl w:val="FF5C2268"/>
    <w:lvl w:ilvl="0" w:tplc="0276D1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C2D36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21F522D"/>
    <w:multiLevelType w:val="hybridMultilevel"/>
    <w:tmpl w:val="7C821768"/>
    <w:lvl w:ilvl="0" w:tplc="0276D1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133A8"/>
    <w:multiLevelType w:val="hybridMultilevel"/>
    <w:tmpl w:val="C4BA901E"/>
    <w:lvl w:ilvl="0" w:tplc="0276D1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053FA"/>
    <w:multiLevelType w:val="hybridMultilevel"/>
    <w:tmpl w:val="772C5A70"/>
    <w:lvl w:ilvl="0" w:tplc="FD7ABBB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BD87934"/>
    <w:multiLevelType w:val="multilevel"/>
    <w:tmpl w:val="3088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E915C8"/>
    <w:multiLevelType w:val="hybridMultilevel"/>
    <w:tmpl w:val="30D6E0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8A"/>
    <w:rsid w:val="00006435"/>
    <w:rsid w:val="000547AA"/>
    <w:rsid w:val="0007017D"/>
    <w:rsid w:val="00092129"/>
    <w:rsid w:val="00152EAA"/>
    <w:rsid w:val="0016447D"/>
    <w:rsid w:val="00180310"/>
    <w:rsid w:val="001A0A0B"/>
    <w:rsid w:val="002150A1"/>
    <w:rsid w:val="0024599B"/>
    <w:rsid w:val="0035398B"/>
    <w:rsid w:val="00496B66"/>
    <w:rsid w:val="005A411E"/>
    <w:rsid w:val="005E3245"/>
    <w:rsid w:val="00623BFC"/>
    <w:rsid w:val="00692C0C"/>
    <w:rsid w:val="00706D8A"/>
    <w:rsid w:val="0083589B"/>
    <w:rsid w:val="008816E1"/>
    <w:rsid w:val="00894BA5"/>
    <w:rsid w:val="008C71EA"/>
    <w:rsid w:val="008C756A"/>
    <w:rsid w:val="0095734C"/>
    <w:rsid w:val="009D18A3"/>
    <w:rsid w:val="00A27861"/>
    <w:rsid w:val="00BD7820"/>
    <w:rsid w:val="00C50F1B"/>
    <w:rsid w:val="00C9241F"/>
    <w:rsid w:val="00C927C3"/>
    <w:rsid w:val="00D93D43"/>
    <w:rsid w:val="00D95024"/>
    <w:rsid w:val="00E10DBF"/>
    <w:rsid w:val="00ED35B4"/>
    <w:rsid w:val="00E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0F71A-9311-4207-A3A1-55EA5878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DBF"/>
  </w:style>
  <w:style w:type="paragraph" w:styleId="Naslov1">
    <w:name w:val="heading 1"/>
    <w:basedOn w:val="Normal"/>
    <w:next w:val="Normal"/>
    <w:link w:val="Naslov1Char"/>
    <w:qFormat/>
    <w:rsid w:val="005A411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0"/>
      <w:szCs w:val="20"/>
      <w:u w:val="single"/>
    </w:rPr>
  </w:style>
  <w:style w:type="paragraph" w:styleId="Naslov7">
    <w:name w:val="heading 7"/>
    <w:basedOn w:val="Normal"/>
    <w:next w:val="Normal"/>
    <w:link w:val="Naslov7Char"/>
    <w:qFormat/>
    <w:rsid w:val="005A411E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E10DBF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E10DBF"/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35398B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5A411E"/>
    <w:rPr>
      <w:rFonts w:ascii="Times New Roman" w:eastAsia="Times New Roman" w:hAnsi="Times New Roman" w:cs="Times New Roman"/>
      <w:i/>
      <w:iCs/>
      <w:sz w:val="20"/>
      <w:szCs w:val="20"/>
      <w:u w:val="single"/>
    </w:rPr>
  </w:style>
  <w:style w:type="character" w:customStyle="1" w:styleId="Naslov7Char">
    <w:name w:val="Naslov 7 Char"/>
    <w:basedOn w:val="Zadanifontodlomka"/>
    <w:link w:val="Naslov7"/>
    <w:rsid w:val="005A411E"/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rsid w:val="005A411E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5A411E"/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5A411E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PodnojeChar">
    <w:name w:val="Podnožje Char"/>
    <w:basedOn w:val="Zadanifontodlomka"/>
    <w:link w:val="Podnoje"/>
    <w:uiPriority w:val="99"/>
    <w:rsid w:val="005A411E"/>
    <w:rPr>
      <w:rFonts w:ascii="Times New Roman" w:eastAsia="Calibri" w:hAnsi="Times New Roman" w:cs="Times New Roman"/>
      <w:sz w:val="24"/>
      <w:szCs w:val="20"/>
    </w:rPr>
  </w:style>
  <w:style w:type="character" w:styleId="Brojstranice">
    <w:name w:val="page number"/>
    <w:rsid w:val="005A411E"/>
    <w:rPr>
      <w:rFonts w:cs="Times New Roman"/>
    </w:rPr>
  </w:style>
  <w:style w:type="paragraph" w:styleId="StandardWeb">
    <w:name w:val="Normal (Web)"/>
    <w:basedOn w:val="Normal"/>
    <w:uiPriority w:val="99"/>
    <w:unhideWhenUsed/>
    <w:rsid w:val="00BD7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D78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19</Pages>
  <Words>5672</Words>
  <Characters>32334</Characters>
  <Application>Microsoft Office Word</Application>
  <DocSecurity>0</DocSecurity>
  <Lines>269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Salihović</dc:creator>
  <cp:keywords/>
  <dc:description/>
  <cp:lastModifiedBy>Marina Salihović</cp:lastModifiedBy>
  <cp:revision>17</cp:revision>
  <dcterms:created xsi:type="dcterms:W3CDTF">2024-10-22T08:25:00Z</dcterms:created>
  <dcterms:modified xsi:type="dcterms:W3CDTF">2024-10-23T11:10:00Z</dcterms:modified>
</cp:coreProperties>
</file>