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609B0" w14:textId="70C3D437" w:rsidR="008D52ED" w:rsidRPr="00A23D5F" w:rsidRDefault="008D52ED" w:rsidP="001D03A3">
      <w:pPr>
        <w:pStyle w:val="BodyTextIndent2uvlaka2"/>
        <w:ind w:firstLine="708"/>
      </w:pPr>
      <w:r w:rsidRPr="00A23D5F">
        <w:t>Na temelju Zakona o arhivskom gradivu i arhivima (Narodne novine  broj 61/18, 98/19)  član</w:t>
      </w:r>
      <w:r w:rsidR="00017C40" w:rsidRPr="00A23D5F">
        <w:t>a</w:t>
      </w:r>
      <w:r w:rsidRPr="00A23D5F">
        <w:t xml:space="preserve">ka </w:t>
      </w:r>
      <w:r w:rsidR="00017C40" w:rsidRPr="00A23D5F">
        <w:t xml:space="preserve">5. i </w:t>
      </w:r>
      <w:r w:rsidRPr="00A23D5F">
        <w:t xml:space="preserve">47.  Pravilnika </w:t>
      </w:r>
      <w:bookmarkStart w:id="0" w:name="_Hlk56679555"/>
      <w:r w:rsidRPr="00A23D5F">
        <w:t>o upravljanju dokumentarnim gradivom izvan arhiva</w:t>
      </w:r>
      <w:bookmarkEnd w:id="0"/>
      <w:r w:rsidRPr="00A23D5F">
        <w:t xml:space="preserve"> (Narodne novine broj  105/20), Statuta </w:t>
      </w:r>
      <w:r w:rsidR="00524A68">
        <w:t>Osnovne škole</w:t>
      </w:r>
      <w:r w:rsidR="00F349D0">
        <w:t xml:space="preserve"> </w:t>
      </w:r>
      <w:r w:rsidR="00824DB9">
        <w:t>Josipa Jurja Strossmayera</w:t>
      </w:r>
      <w:r w:rsidRPr="00A23D5F">
        <w:t xml:space="preserve"> Školski odbor </w:t>
      </w:r>
      <w:r w:rsidR="00524A68">
        <w:t xml:space="preserve">Osnovne škole </w:t>
      </w:r>
      <w:r w:rsidR="00824DB9">
        <w:t>Josipa Jurja Strossmayera</w:t>
      </w:r>
      <w:r w:rsidRPr="00A23D5F">
        <w:t xml:space="preserve"> </w:t>
      </w:r>
      <w:r w:rsidR="00524A68">
        <w:t xml:space="preserve"> </w:t>
      </w:r>
      <w:r w:rsidR="00F349D0">
        <w:t>(</w:t>
      </w:r>
      <w:r w:rsidRPr="00A23D5F">
        <w:t xml:space="preserve">u daljem tekstu: </w:t>
      </w:r>
      <w:r w:rsidR="00524A68">
        <w:t>Škola</w:t>
      </w:r>
      <w:r w:rsidRPr="00A23D5F">
        <w:t>) na  sjednici održanoj</w:t>
      </w:r>
      <w:r w:rsidR="00F349D0">
        <w:t xml:space="preserve"> </w:t>
      </w:r>
      <w:r w:rsidR="00E0555C" w:rsidRPr="00E0555C">
        <w:t>7</w:t>
      </w:r>
      <w:r w:rsidR="00B20D58" w:rsidRPr="00E0555C">
        <w:t>. s</w:t>
      </w:r>
      <w:r w:rsidR="00E0555C" w:rsidRPr="00E0555C">
        <w:t>rpnja</w:t>
      </w:r>
      <w:r w:rsidR="00F349D0" w:rsidRPr="00E0555C">
        <w:t xml:space="preserve"> 2021.</w:t>
      </w:r>
      <w:r w:rsidR="00F349D0">
        <w:t xml:space="preserve"> godine </w:t>
      </w:r>
      <w:r w:rsidRPr="00A23D5F">
        <w:t>donio je:</w:t>
      </w:r>
    </w:p>
    <w:p w14:paraId="390E824D" w14:textId="3703FA4C" w:rsidR="008D52ED" w:rsidRDefault="008D52ED" w:rsidP="00A23D5F">
      <w:pPr>
        <w:jc w:val="both"/>
        <w:rPr>
          <w:sz w:val="24"/>
        </w:rPr>
      </w:pPr>
    </w:p>
    <w:p w14:paraId="2EA5FB25" w14:textId="77777777" w:rsidR="001954B9" w:rsidRPr="00A23D5F" w:rsidRDefault="001954B9" w:rsidP="00A23D5F">
      <w:pPr>
        <w:jc w:val="both"/>
        <w:rPr>
          <w:sz w:val="24"/>
        </w:rPr>
      </w:pPr>
    </w:p>
    <w:p w14:paraId="7CA983E2" w14:textId="77777777" w:rsidR="008D52ED" w:rsidRPr="00A23D5F" w:rsidRDefault="008D52ED" w:rsidP="00A23D5F">
      <w:pPr>
        <w:jc w:val="both"/>
        <w:rPr>
          <w:sz w:val="24"/>
        </w:rPr>
      </w:pPr>
    </w:p>
    <w:p w14:paraId="0E3572FC" w14:textId="77777777" w:rsidR="008D52ED" w:rsidRPr="00A23D5F" w:rsidRDefault="008D52ED" w:rsidP="008D52ED">
      <w:pPr>
        <w:pStyle w:val="Heading3"/>
        <w:rPr>
          <w:sz w:val="28"/>
          <w:szCs w:val="28"/>
        </w:rPr>
      </w:pPr>
      <w:r w:rsidRPr="00A23D5F">
        <w:rPr>
          <w:sz w:val="28"/>
          <w:szCs w:val="28"/>
        </w:rPr>
        <w:t xml:space="preserve">PRAVILA O  UPRAVLJANJU </w:t>
      </w:r>
    </w:p>
    <w:p w14:paraId="3388E705" w14:textId="77777777" w:rsidR="008D52ED" w:rsidRPr="00A23D5F" w:rsidRDefault="008D52ED" w:rsidP="008D52ED">
      <w:pPr>
        <w:pStyle w:val="Heading3"/>
        <w:rPr>
          <w:sz w:val="28"/>
          <w:szCs w:val="28"/>
          <w:lang w:val="en-US"/>
        </w:rPr>
      </w:pPr>
      <w:r w:rsidRPr="00A23D5F">
        <w:rPr>
          <w:sz w:val="28"/>
          <w:szCs w:val="28"/>
        </w:rPr>
        <w:t>DOKUMENTARNIM I ARHIVSKIM  GRADIVOM</w:t>
      </w:r>
    </w:p>
    <w:p w14:paraId="26136A82" w14:textId="77777777" w:rsidR="008D52ED" w:rsidRPr="00A23D5F" w:rsidRDefault="008D52ED" w:rsidP="008D52ED">
      <w:pPr>
        <w:jc w:val="center"/>
        <w:rPr>
          <w:b/>
          <w:sz w:val="28"/>
          <w:szCs w:val="28"/>
        </w:rPr>
      </w:pPr>
    </w:p>
    <w:p w14:paraId="18E17CCD" w14:textId="6072F0F0" w:rsidR="001954B9" w:rsidRPr="00A23D5F" w:rsidRDefault="001954B9" w:rsidP="008D52ED">
      <w:pPr>
        <w:jc w:val="both"/>
        <w:rPr>
          <w:sz w:val="24"/>
        </w:rPr>
      </w:pPr>
    </w:p>
    <w:p w14:paraId="0F7160F1" w14:textId="77777777" w:rsidR="008D52ED" w:rsidRPr="00A23D5F" w:rsidRDefault="008D52ED" w:rsidP="00A23D5F">
      <w:pPr>
        <w:pStyle w:val="Heading2"/>
        <w:jc w:val="center"/>
        <w:rPr>
          <w:sz w:val="24"/>
        </w:rPr>
      </w:pPr>
      <w:r w:rsidRPr="00A23D5F">
        <w:rPr>
          <w:sz w:val="24"/>
        </w:rPr>
        <w:t>I.  OPĆE ODREDBE</w:t>
      </w:r>
    </w:p>
    <w:p w14:paraId="0BA0BC1F" w14:textId="54ED3895" w:rsidR="008D52ED" w:rsidRDefault="008D52ED" w:rsidP="008D52ED">
      <w:pPr>
        <w:rPr>
          <w:sz w:val="24"/>
        </w:rPr>
      </w:pPr>
    </w:p>
    <w:p w14:paraId="2BA09ACD" w14:textId="77777777" w:rsidR="001D03A3" w:rsidRPr="00A23D5F" w:rsidRDefault="001D03A3" w:rsidP="008D52ED">
      <w:pPr>
        <w:rPr>
          <w:sz w:val="24"/>
        </w:rPr>
      </w:pPr>
    </w:p>
    <w:p w14:paraId="305D9813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1.</w:t>
      </w:r>
    </w:p>
    <w:p w14:paraId="119FEE31" w14:textId="5CAE89AB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Ovim se Pravilima uređuju uvjeti i način stvaranja, čuvanja i zaštite, obrade, vrednovanja, odabiranja, pretvorbe u digitalni oblik, korištenja i izlučivanja dokumentarnog i arhivskog gradiva, predaja arhivsko</w:t>
      </w:r>
      <w:r w:rsidR="00B7224B" w:rsidRPr="00A23D5F">
        <w:rPr>
          <w:sz w:val="24"/>
        </w:rPr>
        <w:t>g</w:t>
      </w:r>
      <w:r w:rsidRPr="00A23D5F">
        <w:rPr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Popis dokumentarnog i arhivskog gradiva s rokovima čuvanja  sastavni je  dio ovih Pravila.</w:t>
      </w:r>
    </w:p>
    <w:p w14:paraId="671B2906" w14:textId="77777777" w:rsidR="008D52ED" w:rsidRPr="00A23D5F" w:rsidRDefault="008D52ED" w:rsidP="008D52ED">
      <w:pPr>
        <w:rPr>
          <w:sz w:val="24"/>
        </w:rPr>
      </w:pPr>
    </w:p>
    <w:p w14:paraId="1801AAA4" w14:textId="77777777" w:rsidR="008D52ED" w:rsidRPr="00A23D5F" w:rsidRDefault="008D52ED" w:rsidP="008D52ED">
      <w:pPr>
        <w:rPr>
          <w:i/>
          <w:iCs/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2.</w:t>
      </w:r>
    </w:p>
    <w:p w14:paraId="12FC18CB" w14:textId="77777777" w:rsidR="008D52ED" w:rsidRPr="00A23D5F" w:rsidRDefault="008D52ED" w:rsidP="008D52ED">
      <w:pPr>
        <w:pStyle w:val="BodyTextIndent"/>
        <w:ind w:left="0"/>
        <w:jc w:val="both"/>
      </w:pPr>
      <w:r w:rsidRPr="00A23D5F">
        <w:t xml:space="preserve">Izrazi u ovim Pravilima  glede rodne pripadnosti neutralni su i odnose se na osobe oba spola. </w:t>
      </w:r>
    </w:p>
    <w:p w14:paraId="6C4FD499" w14:textId="77777777" w:rsidR="008D52ED" w:rsidRPr="00A23D5F" w:rsidRDefault="008D52ED" w:rsidP="008D52ED">
      <w:pPr>
        <w:rPr>
          <w:sz w:val="24"/>
        </w:rPr>
      </w:pPr>
    </w:p>
    <w:p w14:paraId="4D9BDBE8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3.</w:t>
      </w:r>
    </w:p>
    <w:p w14:paraId="6F502387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14A6076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proofErr w:type="spellStart"/>
      <w:r w:rsidRPr="00A23D5F">
        <w:rPr>
          <w:color w:val="231F20"/>
        </w:rPr>
        <w:t>su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sve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informacije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zapisane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na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bilo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mediju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nastale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zaprimljene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prikupljene</w:t>
      </w:r>
      <w:proofErr w:type="spellEnd"/>
      <w:r w:rsidRPr="00A23D5F">
        <w:rPr>
          <w:color w:val="231F20"/>
        </w:rPr>
        <w:t xml:space="preserve"> u</w:t>
      </w:r>
      <w:r w:rsidR="00524A68">
        <w:rPr>
          <w:color w:val="231F20"/>
        </w:rPr>
        <w:t xml:space="preserve"> </w:t>
      </w:r>
      <w:proofErr w:type="spellStart"/>
      <w:r w:rsidR="00524A68">
        <w:rPr>
          <w:color w:val="231F20"/>
        </w:rPr>
        <w:t>obavljanju</w:t>
      </w:r>
      <w:proofErr w:type="spellEnd"/>
      <w:r w:rsidR="00524A68">
        <w:rPr>
          <w:color w:val="231F20"/>
        </w:rPr>
        <w:t xml:space="preserve"> </w:t>
      </w:r>
      <w:proofErr w:type="spellStart"/>
      <w:r w:rsidR="00524A68">
        <w:rPr>
          <w:color w:val="231F20"/>
        </w:rPr>
        <w:t>djelatnosti</w:t>
      </w:r>
      <w:proofErr w:type="spellEnd"/>
      <w:r w:rsidR="00524A68">
        <w:rPr>
          <w:color w:val="231F20"/>
        </w:rPr>
        <w:t xml:space="preserve"> </w:t>
      </w:r>
      <w:proofErr w:type="spellStart"/>
      <w:r w:rsidR="00524A68">
        <w:rPr>
          <w:color w:val="231F20"/>
        </w:rPr>
        <w:t>Škole</w:t>
      </w:r>
      <w:proofErr w:type="spellEnd"/>
      <w:r w:rsidR="00524A68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mogu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pružiti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uvid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aktivnosti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činjenice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povezane</w:t>
      </w:r>
      <w:proofErr w:type="spellEnd"/>
      <w:r w:rsidRPr="00A23D5F">
        <w:rPr>
          <w:color w:val="231F20"/>
        </w:rPr>
        <w:t xml:space="preserve"> s </w:t>
      </w:r>
      <w:proofErr w:type="spellStart"/>
      <w:r w:rsidRPr="00A23D5F">
        <w:rPr>
          <w:color w:val="231F20"/>
        </w:rPr>
        <w:t>njihovom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djelatnošću</w:t>
      </w:r>
      <w:proofErr w:type="spellEnd"/>
    </w:p>
    <w:p w14:paraId="0F03EB5D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digitalnom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obliku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pohranjeno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na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strojno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čitljivom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nosaču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informacija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nastalo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kao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izvorno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digitalno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pretvorbom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</w:t>
      </w:r>
      <w:proofErr w:type="spellEnd"/>
    </w:p>
    <w:p w14:paraId="2468FB12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digitalnom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obliku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za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trajno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čuvanje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čiji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sadržaj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zapisan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pohranjen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strojno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čitljivom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nosaču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čemu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takav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digitalni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kao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nosač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osigurava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učinkovitu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trajnu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pohranu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sukladnost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tehnološkom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razvoju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skladu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sa</w:t>
      </w:r>
      <w:proofErr w:type="spellEnd"/>
      <w:r w:rsidRPr="00A23D5F">
        <w:rPr>
          <w:color w:val="231F20"/>
        </w:rPr>
        <w:t xml:space="preserve">  </w:t>
      </w:r>
      <w:proofErr w:type="spellStart"/>
      <w:r w:rsidRPr="00A23D5F">
        <w:rPr>
          <w:color w:val="231F20"/>
        </w:rPr>
        <w:t>Zakonom</w:t>
      </w:r>
      <w:proofErr w:type="spellEnd"/>
      <w:proofErr w:type="gramEnd"/>
      <w:r w:rsidRPr="00A23D5F">
        <w:rPr>
          <w:color w:val="231F20"/>
        </w:rPr>
        <w:t xml:space="preserve"> o </w:t>
      </w:r>
      <w:proofErr w:type="spellStart"/>
      <w:r w:rsidRPr="00A23D5F">
        <w:rPr>
          <w:color w:val="231F20"/>
        </w:rPr>
        <w:t>arhivskom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arhivima</w:t>
      </w:r>
      <w:proofErr w:type="spellEnd"/>
      <w:r w:rsidRPr="00A23D5F">
        <w:rPr>
          <w:color w:val="231F20"/>
        </w:rPr>
        <w:t xml:space="preserve"> </w:t>
      </w:r>
    </w:p>
    <w:p w14:paraId="6A74A26D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Arhivsko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odabrano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ima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trajnu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vrijednost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kulturu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povijest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znanost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ili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druge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djelatnosti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zaštitu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ostvarivanje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prava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interesa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osoba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zajednica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zbog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čega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trajno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</w:t>
      </w:r>
      <w:proofErr w:type="spellEnd"/>
    </w:p>
    <w:p w14:paraId="5A998B71" w14:textId="75F22252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Popis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dokumentarnog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gradiva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s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rokovima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čuvanja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A23D5F">
        <w:rPr>
          <w:color w:val="231F20"/>
          <w:shd w:val="clear" w:color="auto" w:fill="FFFFFF"/>
        </w:rPr>
        <w:t xml:space="preserve">je </w:t>
      </w:r>
      <w:proofErr w:type="spellStart"/>
      <w:r w:rsidRPr="00A23D5F">
        <w:rPr>
          <w:color w:val="231F20"/>
          <w:shd w:val="clear" w:color="auto" w:fill="FFFFFF"/>
        </w:rPr>
        <w:t>hijerarhijski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uređen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popis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vrsta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koje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nastaju</w:t>
      </w:r>
      <w:proofErr w:type="spellEnd"/>
      <w:r w:rsidRPr="00A23D5F">
        <w:rPr>
          <w:color w:val="231F20"/>
          <w:shd w:val="clear" w:color="auto" w:fill="FFFFFF"/>
        </w:rPr>
        <w:t xml:space="preserve"> u </w:t>
      </w:r>
      <w:proofErr w:type="spellStart"/>
      <w:r w:rsidRPr="00A23D5F">
        <w:rPr>
          <w:color w:val="231F20"/>
          <w:shd w:val="clear" w:color="auto" w:fill="FFFFFF"/>
        </w:rPr>
        <w:t>okviru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pojedinih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područja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djelatnosti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poslovnih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aktivnosti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stvaratelja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gradiva</w:t>
      </w:r>
      <w:proofErr w:type="spellEnd"/>
      <w:r w:rsidRPr="00A23D5F">
        <w:rPr>
          <w:color w:val="231F20"/>
          <w:shd w:val="clear" w:color="auto" w:fill="FFFFFF"/>
        </w:rPr>
        <w:t xml:space="preserve"> u </w:t>
      </w:r>
      <w:proofErr w:type="spellStart"/>
      <w:r w:rsidRPr="00A23D5F">
        <w:rPr>
          <w:color w:val="231F20"/>
          <w:shd w:val="clear" w:color="auto" w:fill="FFFFFF"/>
        </w:rPr>
        <w:t>kojem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su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za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jedinice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upisani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rokovi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čuvanja</w:t>
      </w:r>
      <w:proofErr w:type="spellEnd"/>
      <w:r w:rsidRPr="00A23D5F">
        <w:rPr>
          <w:color w:val="231F20"/>
          <w:shd w:val="clear" w:color="auto" w:fill="FFFFFF"/>
        </w:rPr>
        <w:t xml:space="preserve">, </w:t>
      </w:r>
      <w:proofErr w:type="spellStart"/>
      <w:r w:rsidRPr="00A23D5F">
        <w:rPr>
          <w:color w:val="231F20"/>
          <w:shd w:val="clear" w:color="auto" w:fill="FFFFFF"/>
        </w:rPr>
        <w:t>način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određivanja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početka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tijeka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roka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uputa</w:t>
      </w:r>
      <w:proofErr w:type="spellEnd"/>
      <w:r w:rsidRPr="00A23D5F">
        <w:rPr>
          <w:color w:val="231F20"/>
          <w:shd w:val="clear" w:color="auto" w:fill="FFFFFF"/>
        </w:rPr>
        <w:t xml:space="preserve"> o </w:t>
      </w:r>
      <w:proofErr w:type="spellStart"/>
      <w:r w:rsidRPr="00A23D5F">
        <w:rPr>
          <w:color w:val="231F20"/>
          <w:shd w:val="clear" w:color="auto" w:fill="FFFFFF"/>
        </w:rPr>
        <w:t>postupanju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nakon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isteka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roka</w:t>
      </w:r>
      <w:proofErr w:type="spellEnd"/>
    </w:p>
    <w:p w14:paraId="4F8758F9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lastRenderedPageBreak/>
        <w:t>Vrednovanje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postupak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kojim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utvrđuju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rokovi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te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odabire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ima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svojstvo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</w:p>
    <w:p w14:paraId="166D2A04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b/>
          <w:color w:val="231F20"/>
        </w:rPr>
        <w:t>Izlučivanje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postupak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kojim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iz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cjeline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izdvajaju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jednice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 </w:t>
      </w:r>
      <w:proofErr w:type="spellStart"/>
      <w:r w:rsidRPr="00A23D5F">
        <w:rPr>
          <w:color w:val="231F20"/>
        </w:rPr>
        <w:t>čije</w:t>
      </w:r>
      <w:proofErr w:type="spellEnd"/>
      <w:proofErr w:type="gram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utvrđeni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rok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istekao</w:t>
      </w:r>
      <w:proofErr w:type="spellEnd"/>
      <w:r w:rsidRPr="00A23D5F">
        <w:rPr>
          <w:color w:val="231F20"/>
        </w:rPr>
        <w:t xml:space="preserve"> </w:t>
      </w:r>
    </w:p>
    <w:p w14:paraId="74F1A1F5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Informacijski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sustav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skup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mjera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postupaka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pravila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tehnologije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osoblja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omogućavaju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stvaranje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prihvaćanje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upravljanje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očuvanje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pristupa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gradivu</w:t>
      </w:r>
      <w:proofErr w:type="spellEnd"/>
    </w:p>
    <w:p w14:paraId="74DF3148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Metapodaci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proofErr w:type="spellStart"/>
      <w:r w:rsidRPr="00A23D5F">
        <w:rPr>
          <w:color w:val="231F20"/>
          <w:shd w:val="clear" w:color="auto" w:fill="FFFFFF"/>
        </w:rPr>
        <w:t>su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strukturirane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informacije</w:t>
      </w:r>
      <w:proofErr w:type="spellEnd"/>
      <w:r w:rsidRPr="00A23D5F">
        <w:rPr>
          <w:color w:val="231F20"/>
          <w:shd w:val="clear" w:color="auto" w:fill="FFFFFF"/>
        </w:rPr>
        <w:t xml:space="preserve"> o </w:t>
      </w:r>
      <w:proofErr w:type="spellStart"/>
      <w:r w:rsidRPr="00A23D5F">
        <w:rPr>
          <w:color w:val="231F20"/>
          <w:shd w:val="clear" w:color="auto" w:fill="FFFFFF"/>
        </w:rPr>
        <w:t>podacima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koje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opisuju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informacijski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objekt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olakšavaju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pretraživanje</w:t>
      </w:r>
      <w:proofErr w:type="spellEnd"/>
      <w:r w:rsidRPr="00A23D5F">
        <w:rPr>
          <w:color w:val="231F20"/>
          <w:shd w:val="clear" w:color="auto" w:fill="FFFFFF"/>
        </w:rPr>
        <w:t xml:space="preserve">, </w:t>
      </w:r>
      <w:proofErr w:type="spellStart"/>
      <w:r w:rsidRPr="00A23D5F">
        <w:rPr>
          <w:color w:val="231F20"/>
          <w:shd w:val="clear" w:color="auto" w:fill="FFFFFF"/>
        </w:rPr>
        <w:t>korištenje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upravljanje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gradivom</w:t>
      </w:r>
      <w:proofErr w:type="spellEnd"/>
    </w:p>
    <w:p w14:paraId="31728BF8" w14:textId="60690AA6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Pretvorba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gradiva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postupak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prebacivanja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jednog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oblika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ili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sustava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drugi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uz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očuvanje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autentičnosti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integriteta</w:t>
      </w:r>
      <w:proofErr w:type="spellEnd"/>
      <w:r w:rsidR="0090693C" w:rsidRPr="00A23D5F">
        <w:rPr>
          <w:color w:val="231F20"/>
        </w:rPr>
        <w:t xml:space="preserve">, </w:t>
      </w:r>
      <w:proofErr w:type="spellStart"/>
      <w:r w:rsidR="0090693C" w:rsidRPr="00A23D5F">
        <w:rPr>
          <w:color w:val="231F20"/>
        </w:rPr>
        <w:t>pouzdanosti</w:t>
      </w:r>
      <w:proofErr w:type="spellEnd"/>
      <w:r w:rsidR="0090693C" w:rsidRPr="00A23D5F">
        <w:rPr>
          <w:color w:val="231F20"/>
        </w:rPr>
        <w:t xml:space="preserve"> </w:t>
      </w:r>
      <w:proofErr w:type="spellStart"/>
      <w:r w:rsidR="0090693C" w:rsidRPr="00A23D5F">
        <w:rPr>
          <w:color w:val="231F20"/>
        </w:rPr>
        <w:t>i</w:t>
      </w:r>
      <w:proofErr w:type="spellEnd"/>
      <w:r w:rsidR="0090693C" w:rsidRPr="00A23D5F">
        <w:rPr>
          <w:color w:val="231F20"/>
        </w:rPr>
        <w:t xml:space="preserve"> </w:t>
      </w:r>
      <w:proofErr w:type="spellStart"/>
      <w:r w:rsidR="0090693C" w:rsidRPr="00A23D5F">
        <w:rPr>
          <w:color w:val="231F20"/>
        </w:rPr>
        <w:t>iskoristivosti</w:t>
      </w:r>
      <w:proofErr w:type="spellEnd"/>
      <w:r w:rsidR="0090693C" w:rsidRPr="00A23D5F">
        <w:rPr>
          <w:color w:val="231F20"/>
        </w:rPr>
        <w:t>.</w:t>
      </w:r>
    </w:p>
    <w:p w14:paraId="127089D4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b/>
          <w:color w:val="231F20"/>
        </w:rPr>
        <w:t>Tehnička</w:t>
      </w:r>
      <w:proofErr w:type="spellEnd"/>
      <w:r w:rsidRPr="00A23D5F">
        <w:rPr>
          <w:b/>
          <w:color w:val="231F20"/>
        </w:rPr>
        <w:t xml:space="preserve"> </w:t>
      </w:r>
      <w:proofErr w:type="spellStart"/>
      <w:r w:rsidRPr="00A23D5F">
        <w:rPr>
          <w:b/>
          <w:color w:val="231F20"/>
        </w:rPr>
        <w:t>jedinica</w:t>
      </w:r>
      <w:proofErr w:type="spellEnd"/>
      <w:r w:rsidRPr="00A23D5F">
        <w:rPr>
          <w:b/>
          <w:color w:val="231F20"/>
        </w:rPr>
        <w:t xml:space="preserve"> </w:t>
      </w:r>
      <w:proofErr w:type="spellStart"/>
      <w:r w:rsidRPr="00A23D5F">
        <w:rPr>
          <w:b/>
          <w:color w:val="231F20"/>
        </w:rPr>
        <w:t>gradiva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jedinica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fizičke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organizacije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gramStart"/>
      <w:r w:rsidRPr="00A23D5F">
        <w:rPr>
          <w:color w:val="231F20"/>
        </w:rPr>
        <w:t xml:space="preserve">( </w:t>
      </w:r>
      <w:proofErr w:type="spellStart"/>
      <w:r w:rsidRPr="00A23D5F">
        <w:rPr>
          <w:color w:val="231F20"/>
        </w:rPr>
        <w:t>svežanj</w:t>
      </w:r>
      <w:proofErr w:type="spellEnd"/>
      <w:proofErr w:type="gram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kutija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knjiga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faskcikl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mapa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mikofilmska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rola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magnetska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traka</w:t>
      </w:r>
      <w:proofErr w:type="spellEnd"/>
      <w:r w:rsidRPr="00A23D5F">
        <w:rPr>
          <w:color w:val="231F20"/>
        </w:rPr>
        <w:t xml:space="preserve"> ) </w:t>
      </w:r>
    </w:p>
    <w:p w14:paraId="0264509A" w14:textId="3A5BAE22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Pismohrana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prostor</w:t>
      </w:r>
      <w:proofErr w:type="spellEnd"/>
      <w:r w:rsidRPr="00A23D5F">
        <w:rPr>
          <w:color w:val="231F20"/>
        </w:rPr>
        <w:t xml:space="preserve"> u </w:t>
      </w:r>
      <w:proofErr w:type="spellStart"/>
      <w:r w:rsidR="00524A68">
        <w:rPr>
          <w:color w:val="231F20"/>
        </w:rPr>
        <w:t>Školi</w:t>
      </w:r>
      <w:proofErr w:type="spellEnd"/>
      <w:r w:rsidR="00524A68">
        <w:rPr>
          <w:color w:val="231F20"/>
        </w:rPr>
        <w:t xml:space="preserve"> </w:t>
      </w:r>
      <w:r w:rsidRPr="00A23D5F">
        <w:rPr>
          <w:color w:val="231F20"/>
        </w:rPr>
        <w:t xml:space="preserve">u </w:t>
      </w:r>
      <w:proofErr w:type="spellStart"/>
      <w:r w:rsidRPr="00A23D5F">
        <w:rPr>
          <w:color w:val="231F20"/>
        </w:rPr>
        <w:t>kojoj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odlaže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do </w:t>
      </w:r>
      <w:proofErr w:type="spellStart"/>
      <w:r w:rsidRPr="00A23D5F">
        <w:rPr>
          <w:color w:val="231F20"/>
        </w:rPr>
        <w:t>predaje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nadležnom</w:t>
      </w:r>
      <w:proofErr w:type="spellEnd"/>
      <w:r w:rsidRPr="00A23D5F">
        <w:rPr>
          <w:color w:val="231F20"/>
        </w:rPr>
        <w:t xml:space="preserve"> </w:t>
      </w:r>
      <w:proofErr w:type="spellStart"/>
      <w:r w:rsidR="00403730" w:rsidRPr="00A23D5F">
        <w:rPr>
          <w:color w:val="231F20"/>
        </w:rPr>
        <w:t>državnom</w:t>
      </w:r>
      <w:proofErr w:type="spellEnd"/>
      <w:r w:rsidR="00403730"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arhivu</w:t>
      </w:r>
      <w:proofErr w:type="spellEnd"/>
    </w:p>
    <w:p w14:paraId="5D74DB77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671454EC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4.</w:t>
      </w:r>
    </w:p>
    <w:p w14:paraId="120AD9C6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23D5F" w:rsidRDefault="008D52ED" w:rsidP="008D52ED">
      <w:pPr>
        <w:ind w:firstLine="720"/>
        <w:rPr>
          <w:sz w:val="24"/>
        </w:rPr>
      </w:pPr>
    </w:p>
    <w:p w14:paraId="57430C3A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5.</w:t>
      </w:r>
    </w:p>
    <w:p w14:paraId="4238FF30" w14:textId="2DBD928E" w:rsidR="008D52ED" w:rsidRPr="00A23D5F" w:rsidRDefault="008D52ED" w:rsidP="00A23D5F">
      <w:pPr>
        <w:pStyle w:val="BodyTextIndent"/>
        <w:ind w:left="0"/>
        <w:jc w:val="both"/>
      </w:pPr>
      <w:r w:rsidRPr="00A23D5F">
        <w:t>Za cjelokupno dokumentarno i arhivsko gradivo u Š</w:t>
      </w:r>
      <w:r w:rsidR="00524A68">
        <w:t xml:space="preserve">koli </w:t>
      </w:r>
      <w:r w:rsidRPr="00A23D5F">
        <w:t>odgovoran je ravnatelj.</w:t>
      </w:r>
    </w:p>
    <w:p w14:paraId="1FA2A06B" w14:textId="77777777" w:rsidR="008D52ED" w:rsidRPr="00A23D5F" w:rsidRDefault="008D52ED" w:rsidP="008D52ED">
      <w:pPr>
        <w:pStyle w:val="BodyTextIndent"/>
        <w:ind w:left="0"/>
        <w:jc w:val="both"/>
      </w:pPr>
    </w:p>
    <w:p w14:paraId="3CF0E364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6.</w:t>
      </w:r>
    </w:p>
    <w:p w14:paraId="005047DA" w14:textId="651B912F" w:rsidR="008D52ED" w:rsidRDefault="008D52ED" w:rsidP="008D52ED">
      <w:pPr>
        <w:pStyle w:val="BodyTextIndent"/>
        <w:ind w:left="0"/>
        <w:jc w:val="both"/>
      </w:pPr>
      <w:r w:rsidRPr="00A23D5F">
        <w:t xml:space="preserve">Nadzor nad zaštitom cjelokupnoga dokumentarnog i arhivskog gradiva obavlja nadležni državni arhiv. </w:t>
      </w:r>
    </w:p>
    <w:p w14:paraId="6D9D9967" w14:textId="521302BF" w:rsidR="001954B9" w:rsidRDefault="001954B9" w:rsidP="008D52ED">
      <w:pPr>
        <w:pStyle w:val="BodyTextIndent"/>
        <w:ind w:left="0"/>
        <w:jc w:val="both"/>
      </w:pPr>
    </w:p>
    <w:p w14:paraId="194E896C" w14:textId="74FAA5AF" w:rsidR="001954B9" w:rsidRDefault="001954B9" w:rsidP="008D52ED">
      <w:pPr>
        <w:pStyle w:val="BodyTextIndent"/>
        <w:ind w:left="0"/>
        <w:jc w:val="both"/>
      </w:pPr>
    </w:p>
    <w:p w14:paraId="484F256E" w14:textId="4DFFF2B0" w:rsidR="008D52ED" w:rsidRDefault="008D52ED" w:rsidP="00524A68">
      <w:pPr>
        <w:pStyle w:val="Heading4"/>
        <w:rPr>
          <w:sz w:val="24"/>
        </w:rPr>
      </w:pPr>
      <w:r w:rsidRPr="00A23D5F">
        <w:rPr>
          <w:sz w:val="24"/>
        </w:rPr>
        <w:t>II.  UPRAVLJANJE GRADIVOM , NASTAJANJE I VREDNOVANJE GRADIVA</w:t>
      </w:r>
    </w:p>
    <w:p w14:paraId="4FD199BE" w14:textId="77777777" w:rsidR="001954B9" w:rsidRPr="001954B9" w:rsidRDefault="001954B9" w:rsidP="001954B9">
      <w:pPr>
        <w:rPr>
          <w:lang w:eastAsia="en-US"/>
        </w:rPr>
      </w:pPr>
    </w:p>
    <w:p w14:paraId="1F5BC7C7" w14:textId="77777777" w:rsidR="008D52ED" w:rsidRPr="00A23D5F" w:rsidRDefault="008D52ED" w:rsidP="008D52ED">
      <w:pPr>
        <w:rPr>
          <w:sz w:val="24"/>
        </w:rPr>
      </w:pPr>
    </w:p>
    <w:p w14:paraId="1F0BD677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7.</w:t>
      </w:r>
    </w:p>
    <w:p w14:paraId="242F5D69" w14:textId="7A1D1B3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U </w:t>
      </w:r>
      <w:r w:rsidR="00524A68">
        <w:rPr>
          <w:sz w:val="24"/>
        </w:rPr>
        <w:t xml:space="preserve">Školi </w:t>
      </w:r>
      <w:r w:rsidRPr="00A23D5F">
        <w:rPr>
          <w:sz w:val="24"/>
        </w:rPr>
        <w:t>obvezno je izraditi pravila za upravljanje dokumentarnim i arhivskim gradivom kojima se uređuje:</w:t>
      </w:r>
    </w:p>
    <w:p w14:paraId="481F583D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organizacija </w:t>
      </w:r>
    </w:p>
    <w:p w14:paraId="758906DB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upravljanje</w:t>
      </w:r>
    </w:p>
    <w:p w14:paraId="24D8F293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obrada</w:t>
      </w:r>
    </w:p>
    <w:p w14:paraId="31DEC459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odlaganje i čuvanje </w:t>
      </w:r>
    </w:p>
    <w:p w14:paraId="4A1F6718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izlučivanje i odabiranje</w:t>
      </w:r>
    </w:p>
    <w:p w14:paraId="31C2D89D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predaja i pobiranje dokumentarnog i arhivskog gradiva</w:t>
      </w:r>
    </w:p>
    <w:p w14:paraId="1AFCD129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infrastruktura informacijskog sustava i upravljanje te mogućnost vanjskih usluga</w:t>
      </w:r>
    </w:p>
    <w:p w14:paraId="6FF0C85D" w14:textId="77777777" w:rsidR="008D52ED" w:rsidRPr="00A23D5F" w:rsidRDefault="008D52ED" w:rsidP="00A23D5F">
      <w:pPr>
        <w:jc w:val="both"/>
        <w:rPr>
          <w:sz w:val="24"/>
        </w:rPr>
      </w:pPr>
    </w:p>
    <w:p w14:paraId="03439A04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 odredbama ovih Pravila moraju biti upoznati svi zaposlenici koju sudjeluju u obradi gradiva. </w:t>
      </w:r>
    </w:p>
    <w:p w14:paraId="5378333D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4552964F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8.</w:t>
      </w:r>
    </w:p>
    <w:p w14:paraId="0C5D3BCE" w14:textId="79A269D9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U </w:t>
      </w:r>
      <w:proofErr w:type="spellStart"/>
      <w:r w:rsidR="00524A68">
        <w:rPr>
          <w:color w:val="231F20"/>
        </w:rPr>
        <w:t>Školi</w:t>
      </w:r>
      <w:proofErr w:type="spellEnd"/>
      <w:r w:rsidR="00524A68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obvezno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osigurati</w:t>
      </w:r>
      <w:proofErr w:type="spellEnd"/>
      <w:r w:rsidRPr="00A23D5F">
        <w:rPr>
          <w:color w:val="231F20"/>
        </w:rPr>
        <w:t xml:space="preserve">: </w:t>
      </w:r>
    </w:p>
    <w:p w14:paraId="6FCBFEE9" w14:textId="5A5BA84E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-  </w:t>
      </w:r>
      <w:proofErr w:type="gramStart"/>
      <w:r w:rsidRPr="00A23D5F">
        <w:rPr>
          <w:color w:val="231F20"/>
        </w:rPr>
        <w:t>da</w:t>
      </w:r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cjelokupno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="00524A68">
        <w:rPr>
          <w:color w:val="231F20"/>
        </w:rPr>
        <w:t>Škole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bude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primjereno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zaštićeno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sređeno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opisano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dostupno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ovlaštenim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osobama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uređenom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lastRenderedPageBreak/>
        <w:t>dokumentacijskom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sustavu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skladu</w:t>
      </w:r>
      <w:proofErr w:type="spellEnd"/>
      <w:r w:rsidRPr="00A23D5F">
        <w:rPr>
          <w:color w:val="231F20"/>
        </w:rPr>
        <w:t xml:space="preserve"> s </w:t>
      </w:r>
      <w:proofErr w:type="spellStart"/>
      <w:r w:rsidRPr="00A23D5F">
        <w:rPr>
          <w:color w:val="231F20"/>
        </w:rPr>
        <w:t>odredbama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Zakona</w:t>
      </w:r>
      <w:proofErr w:type="spellEnd"/>
      <w:r w:rsidRPr="00A23D5F">
        <w:rPr>
          <w:color w:val="231F20"/>
        </w:rPr>
        <w:t xml:space="preserve"> o </w:t>
      </w:r>
      <w:proofErr w:type="spellStart"/>
      <w:r w:rsidRPr="00A23D5F">
        <w:rPr>
          <w:color w:val="231F20"/>
        </w:rPr>
        <w:t>arhivskom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arhivima</w:t>
      </w:r>
      <w:proofErr w:type="spellEnd"/>
      <w:r w:rsidRPr="00A23D5F">
        <w:rPr>
          <w:color w:val="231F20"/>
        </w:rPr>
        <w:t xml:space="preserve">. </w:t>
      </w:r>
    </w:p>
    <w:p w14:paraId="7FFF2FDF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>–</w:t>
      </w:r>
      <w:proofErr w:type="spellStart"/>
      <w:r w:rsidRPr="00A23D5F">
        <w:rPr>
          <w:color w:val="231F20"/>
        </w:rPr>
        <w:t>prostore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odlaganje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</w:p>
    <w:p w14:paraId="7BDC6855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– </w:t>
      </w:r>
      <w:proofErr w:type="spellStart"/>
      <w:proofErr w:type="gramStart"/>
      <w:r w:rsidRPr="00A23D5F">
        <w:rPr>
          <w:color w:val="231F20"/>
        </w:rPr>
        <w:t>te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utvrditi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pravila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postupke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nastajanja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izvornog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javnog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</w:p>
    <w:p w14:paraId="519B7B7D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>–</w:t>
      </w:r>
      <w:proofErr w:type="spellStart"/>
      <w:r w:rsidRPr="00A23D5F">
        <w:rPr>
          <w:color w:val="231F20"/>
        </w:rPr>
        <w:t>pretvorbu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je u </w:t>
      </w:r>
      <w:proofErr w:type="spellStart"/>
      <w:r w:rsidRPr="00A23D5F">
        <w:rPr>
          <w:color w:val="231F20"/>
        </w:rPr>
        <w:t>fizičkom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ili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analognom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</w:t>
      </w:r>
      <w:proofErr w:type="spellEnd"/>
    </w:p>
    <w:p w14:paraId="54DD58EE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– </w:t>
      </w:r>
      <w:proofErr w:type="spellStart"/>
      <w:proofErr w:type="gramStart"/>
      <w:r w:rsidRPr="00A23D5F">
        <w:rPr>
          <w:color w:val="231F20"/>
        </w:rPr>
        <w:t>izvješćivati</w:t>
      </w:r>
      <w:proofErr w:type="spellEnd"/>
      <w:proofErr w:type="gram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nadležni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državni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</w:t>
      </w:r>
      <w:proofErr w:type="spellEnd"/>
      <w:r w:rsidRPr="00A23D5F">
        <w:rPr>
          <w:color w:val="231F20"/>
        </w:rPr>
        <w:t xml:space="preserve"> o </w:t>
      </w:r>
      <w:proofErr w:type="spellStart"/>
      <w:r w:rsidRPr="00A23D5F">
        <w:rPr>
          <w:color w:val="231F20"/>
        </w:rPr>
        <w:t>svim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važnijim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promjenama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vezi</w:t>
      </w:r>
      <w:proofErr w:type="spellEnd"/>
      <w:r w:rsidRPr="00A23D5F">
        <w:rPr>
          <w:color w:val="231F20"/>
        </w:rPr>
        <w:t xml:space="preserve"> s </w:t>
      </w:r>
      <w:proofErr w:type="spellStart"/>
      <w:r w:rsidRPr="00A23D5F">
        <w:rPr>
          <w:color w:val="231F20"/>
        </w:rPr>
        <w:t>gradivom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omogućiti</w:t>
      </w:r>
      <w:proofErr w:type="spellEnd"/>
      <w:r w:rsidRPr="00A23D5F">
        <w:rPr>
          <w:color w:val="231F20"/>
        </w:rPr>
        <w:t xml:space="preserve"> mu </w:t>
      </w:r>
      <w:proofErr w:type="spellStart"/>
      <w:r w:rsidRPr="00A23D5F">
        <w:rPr>
          <w:color w:val="231F20"/>
        </w:rPr>
        <w:t>uvid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stanje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>.</w:t>
      </w:r>
    </w:p>
    <w:p w14:paraId="4AA9793A" w14:textId="77777777" w:rsidR="008D52ED" w:rsidRPr="00A23D5F" w:rsidRDefault="008D52ED" w:rsidP="008D52ED">
      <w:pPr>
        <w:rPr>
          <w:sz w:val="24"/>
        </w:rPr>
      </w:pPr>
    </w:p>
    <w:p w14:paraId="629C8CF2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9.</w:t>
      </w:r>
    </w:p>
    <w:p w14:paraId="2AD808D1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0F59E2D4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U slučaju nastanka nove jedinice gradiva koja nije navedena u popisu iz stavka 1. ovoga članka, obvezno je dopuniti navedeni popis na odgovarajući način. </w:t>
      </w:r>
    </w:p>
    <w:p w14:paraId="1E13466F" w14:textId="77777777" w:rsidR="008D52ED" w:rsidRPr="00A23D5F" w:rsidRDefault="008D52ED" w:rsidP="008D52ED">
      <w:pPr>
        <w:ind w:firstLine="720"/>
        <w:rPr>
          <w:sz w:val="24"/>
        </w:rPr>
      </w:pPr>
    </w:p>
    <w:p w14:paraId="6481DD20" w14:textId="77777777" w:rsidR="008D52ED" w:rsidRPr="00A23D5F" w:rsidRDefault="008D52ED" w:rsidP="008D52ED">
      <w:pPr>
        <w:ind w:firstLine="720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10.</w:t>
      </w:r>
    </w:p>
    <w:p w14:paraId="650CF56E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Podaci o nastanku jedinice gradiva trebaju sadržavati :</w:t>
      </w:r>
    </w:p>
    <w:p w14:paraId="3D3070E0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jedinstveni identifikator</w:t>
      </w:r>
    </w:p>
    <w:p w14:paraId="06671B25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naziv </w:t>
      </w:r>
    </w:p>
    <w:p w14:paraId="3C88FEC8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vrijeme nastanka</w:t>
      </w:r>
    </w:p>
    <w:p w14:paraId="6EA31C2A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oznaku iz popisa dokumentarnog gradiva s rokovima čuvanja </w:t>
      </w:r>
    </w:p>
    <w:p w14:paraId="027C6B7A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podatke o osobi/osobama koje su odgovorne za nastanak jedinice gradiva </w:t>
      </w:r>
    </w:p>
    <w:p w14:paraId="7A33D04E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podatke o ograničenjima dostupnosti ako ih ima </w:t>
      </w:r>
    </w:p>
    <w:p w14:paraId="7CC6216D" w14:textId="1F031E46" w:rsidR="008D52ED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predviđeni rok čuvanja</w:t>
      </w:r>
    </w:p>
    <w:p w14:paraId="55AD1628" w14:textId="510E9C94" w:rsidR="00524A68" w:rsidRDefault="00524A68" w:rsidP="00524A68">
      <w:pPr>
        <w:jc w:val="both"/>
        <w:rPr>
          <w:sz w:val="24"/>
        </w:rPr>
      </w:pPr>
    </w:p>
    <w:p w14:paraId="3899B1F5" w14:textId="77777777" w:rsidR="00524A68" w:rsidRPr="001954B9" w:rsidRDefault="00524A68" w:rsidP="00524A68">
      <w:pPr>
        <w:jc w:val="both"/>
        <w:rPr>
          <w:sz w:val="24"/>
        </w:rPr>
      </w:pPr>
    </w:p>
    <w:p w14:paraId="57FD5D5D" w14:textId="2D42D3D2" w:rsidR="008D52ED" w:rsidRPr="00A23D5F" w:rsidRDefault="008D52ED" w:rsidP="00A23D5F">
      <w:pPr>
        <w:jc w:val="center"/>
        <w:rPr>
          <w:b/>
          <w:bCs/>
          <w:sz w:val="24"/>
        </w:rPr>
      </w:pPr>
      <w:r w:rsidRPr="00A23D5F">
        <w:rPr>
          <w:b/>
          <w:bCs/>
          <w:sz w:val="24"/>
        </w:rPr>
        <w:t>III. OBRADA GRADIVA</w:t>
      </w:r>
    </w:p>
    <w:p w14:paraId="2DF3A1E9" w14:textId="2FCA477B" w:rsidR="008D52ED" w:rsidRDefault="008D52ED" w:rsidP="008D52ED">
      <w:pPr>
        <w:rPr>
          <w:b/>
          <w:bCs/>
          <w:sz w:val="24"/>
        </w:rPr>
      </w:pPr>
    </w:p>
    <w:p w14:paraId="7E24FACB" w14:textId="77777777" w:rsidR="001954B9" w:rsidRPr="00A23D5F" w:rsidRDefault="001954B9" w:rsidP="008D52ED">
      <w:pPr>
        <w:rPr>
          <w:b/>
          <w:bCs/>
          <w:sz w:val="24"/>
        </w:rPr>
      </w:pPr>
    </w:p>
    <w:p w14:paraId="76973B69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11.</w:t>
      </w:r>
    </w:p>
    <w:p w14:paraId="22CF2E32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Pri zaprimanju jedinice gradiva u informacijski sustav moraju biti evidentirani:</w:t>
      </w:r>
    </w:p>
    <w:p w14:paraId="105BE279" w14:textId="77777777" w:rsidR="008D52ED" w:rsidRPr="00A23D5F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podaci o vremenu zaprimanja</w:t>
      </w:r>
    </w:p>
    <w:p w14:paraId="300BEDF0" w14:textId="77777777" w:rsidR="008D52ED" w:rsidRPr="00A23D5F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izvoru ih kojega je jedinica zaprimljena </w:t>
      </w:r>
    </w:p>
    <w:p w14:paraId="54B3D515" w14:textId="77777777" w:rsidR="008D52ED" w:rsidRPr="00A23D5F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osobi koja je zaprimila jedinicu </w:t>
      </w:r>
    </w:p>
    <w:p w14:paraId="1202745D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0336DAF9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12.</w:t>
      </w:r>
    </w:p>
    <w:p w14:paraId="6A7B24FF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Za svaku jedinicu gradiva u informacijskom sustavu u popisu iz stavka 1. ovoga članka moraju biti navedeni najmanje oni podaci koji su označeni u specifikaciji metapodataka koju donosi i objavljuje na mrežnim stranicama Hrvatski državni arhiv. </w:t>
      </w:r>
    </w:p>
    <w:p w14:paraId="758AF43D" w14:textId="785A19C1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Za gradivo u elektroničkom obliku popis treba sadržavati</w:t>
      </w:r>
      <w:r w:rsidR="00B526F0" w:rsidRPr="00A23D5F">
        <w:rPr>
          <w:sz w:val="24"/>
        </w:rPr>
        <w:t xml:space="preserve"> </w:t>
      </w:r>
      <w:r w:rsidRPr="00A23D5F">
        <w:rPr>
          <w:sz w:val="24"/>
        </w:rPr>
        <w:t xml:space="preserve">podatke koji su potrebni za provjeru cjelovitosti gradiva. </w:t>
      </w:r>
    </w:p>
    <w:p w14:paraId="6EC8ABBD" w14:textId="7E851829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lastRenderedPageBreak/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 w:rsidRPr="00A23D5F">
        <w:rPr>
          <w:sz w:val="24"/>
        </w:rPr>
        <w:t xml:space="preserve"> </w:t>
      </w:r>
      <w:r w:rsidRPr="00A23D5F">
        <w:rPr>
          <w:sz w:val="24"/>
        </w:rPr>
        <w:t>nadležni državni ar</w:t>
      </w:r>
      <w:r w:rsidR="00985121" w:rsidRPr="00A23D5F">
        <w:rPr>
          <w:sz w:val="24"/>
        </w:rPr>
        <w:t>h</w:t>
      </w:r>
      <w:r w:rsidRPr="00A23D5F">
        <w:rPr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</w:p>
    <w:p w14:paraId="4EBA649B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13.</w:t>
      </w:r>
    </w:p>
    <w:p w14:paraId="5FB269B8" w14:textId="33883E76" w:rsidR="008D52ED" w:rsidRDefault="008D52ED" w:rsidP="00A23D5F">
      <w:pPr>
        <w:jc w:val="both"/>
        <w:rPr>
          <w:sz w:val="24"/>
        </w:rPr>
      </w:pPr>
      <w:r w:rsidRPr="00A23D5F">
        <w:rPr>
          <w:sz w:val="24"/>
        </w:rPr>
        <w:t>Ako se dokumentacija vodi u  digitalnom i u fizičkom ili analognom obliku na način da se isti dokumenti odnosno jed</w:t>
      </w:r>
      <w:r w:rsidR="009918F3">
        <w:rPr>
          <w:sz w:val="24"/>
        </w:rPr>
        <w:t>i</w:t>
      </w:r>
      <w:r w:rsidRPr="00A23D5F">
        <w:rPr>
          <w:sz w:val="24"/>
        </w:rPr>
        <w:t>nice gradiva čuvaju u oba oblika , te jed</w:t>
      </w:r>
      <w:r w:rsidR="009918F3">
        <w:rPr>
          <w:sz w:val="24"/>
        </w:rPr>
        <w:t>i</w:t>
      </w:r>
      <w:r w:rsidRPr="00A23D5F">
        <w:rPr>
          <w:sz w:val="24"/>
        </w:rPr>
        <w:t xml:space="preserve">nice moraju biti logički povezane odgovarajućim metapodacima ili oznakama te identificirane u popisu gradiva kao potpuno ili djelomično podudarne. </w:t>
      </w:r>
    </w:p>
    <w:p w14:paraId="6B8BF337" w14:textId="3A95E54B" w:rsidR="00905B25" w:rsidRDefault="00905B25" w:rsidP="00A23D5F">
      <w:pPr>
        <w:jc w:val="both"/>
        <w:rPr>
          <w:sz w:val="24"/>
        </w:rPr>
      </w:pPr>
    </w:p>
    <w:p w14:paraId="5A8EA8C2" w14:textId="302F5A79" w:rsidR="008D52ED" w:rsidRPr="00A23D5F" w:rsidRDefault="008D52ED" w:rsidP="00A23D5F">
      <w:pPr>
        <w:jc w:val="both"/>
        <w:rPr>
          <w:b/>
          <w:bCs/>
          <w:strike/>
          <w:sz w:val="24"/>
        </w:rPr>
      </w:pPr>
    </w:p>
    <w:p w14:paraId="2DED106A" w14:textId="77C4F78D" w:rsidR="008D52ED" w:rsidRPr="00A23D5F" w:rsidRDefault="008D52ED" w:rsidP="00A23D5F">
      <w:pPr>
        <w:jc w:val="center"/>
        <w:rPr>
          <w:sz w:val="24"/>
        </w:rPr>
      </w:pPr>
      <w:r w:rsidRPr="00A23D5F">
        <w:rPr>
          <w:b/>
          <w:bCs/>
          <w:sz w:val="24"/>
        </w:rPr>
        <w:t>IV. PRETVORBA GRADIVA</w:t>
      </w:r>
    </w:p>
    <w:p w14:paraId="7A9B8899" w14:textId="75311161" w:rsidR="008D52ED" w:rsidRDefault="008D52ED" w:rsidP="00A23D5F">
      <w:pPr>
        <w:jc w:val="center"/>
        <w:rPr>
          <w:sz w:val="24"/>
        </w:rPr>
      </w:pPr>
    </w:p>
    <w:p w14:paraId="7674B96F" w14:textId="77777777" w:rsidR="00905B25" w:rsidRPr="00A23D5F" w:rsidRDefault="00905B25" w:rsidP="00A23D5F">
      <w:pPr>
        <w:jc w:val="center"/>
        <w:rPr>
          <w:sz w:val="24"/>
        </w:rPr>
      </w:pPr>
    </w:p>
    <w:p w14:paraId="3BD44A79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14.</w:t>
      </w:r>
    </w:p>
    <w:p w14:paraId="5A39C538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podatke o softveru i hardveru koji se koriste</w:t>
      </w:r>
    </w:p>
    <w:p w14:paraId="12FFA1E9" w14:textId="03DB703A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informacijskim objekt</w:t>
      </w:r>
      <w:r w:rsidR="00454E8B" w:rsidRPr="00A23D5F">
        <w:rPr>
          <w:sz w:val="24"/>
        </w:rPr>
        <w:t>i</w:t>
      </w:r>
      <w:r w:rsidRPr="00A23D5F">
        <w:rPr>
          <w:sz w:val="24"/>
        </w:rPr>
        <w:t>ma koji nastaju ili se obrađuju u postupku pretvorbe</w:t>
      </w:r>
    </w:p>
    <w:p w14:paraId="73F32E26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mrežni plan </w:t>
      </w:r>
    </w:p>
    <w:p w14:paraId="533E6515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detaljnu specifikaciju postupka pretvorbe</w:t>
      </w:r>
    </w:p>
    <w:p w14:paraId="1BB8CB72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upute za administraciju i održavanje sustava</w:t>
      </w:r>
    </w:p>
    <w:p w14:paraId="1B618EB6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upute za korisnike sustava</w:t>
      </w:r>
    </w:p>
    <w:p w14:paraId="08AC9BBC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procjenu rizika pretvorbe i specifikaciju mjera informacijske sigurnosti </w:t>
      </w:r>
    </w:p>
    <w:p w14:paraId="60DF36F0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opis postupka za provjeru cjelovitosti i kvalitete pretvorbe</w:t>
      </w:r>
    </w:p>
    <w:p w14:paraId="6E4B8581" w14:textId="77777777" w:rsidR="008D52ED" w:rsidRPr="00A23D5F" w:rsidRDefault="008D52ED" w:rsidP="00A23D5F">
      <w:pPr>
        <w:jc w:val="both"/>
        <w:rPr>
          <w:sz w:val="24"/>
        </w:rPr>
      </w:pPr>
    </w:p>
    <w:p w14:paraId="624D8A6A" w14:textId="0987A5FA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Organizacija postupka pretvorbe, utvrđivanje rizika, info</w:t>
      </w:r>
      <w:r w:rsidR="00524A68">
        <w:rPr>
          <w:sz w:val="24"/>
        </w:rPr>
        <w:t>r</w:t>
      </w:r>
      <w:r w:rsidRPr="00A23D5F">
        <w:rPr>
          <w:sz w:val="24"/>
        </w:rPr>
        <w:t xml:space="preserve">macijska sigurnost u sustavu za pretvorbu gradiva, priprema gradiva za pretvorbu, snimanje gradiva i obrada snimki, osiguranje cjelovitosti te uništenje gradiva nakon pretvorbe obavljaju se u skladu s Pravilnikom o upravljanju dokumentarnim gradivom izvan arhiva. </w:t>
      </w:r>
    </w:p>
    <w:p w14:paraId="2D173B9D" w14:textId="77777777" w:rsidR="00141117" w:rsidRPr="00A23D5F" w:rsidRDefault="00141117" w:rsidP="00A23D5F">
      <w:pPr>
        <w:jc w:val="both"/>
        <w:rPr>
          <w:sz w:val="24"/>
        </w:rPr>
      </w:pPr>
    </w:p>
    <w:p w14:paraId="209C9B4F" w14:textId="1C5CBEFA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15.</w:t>
      </w:r>
    </w:p>
    <w:p w14:paraId="32FEFAE5" w14:textId="24ACF996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 w:rsidRPr="00A23D5F">
        <w:rPr>
          <w:sz w:val="24"/>
        </w:rPr>
        <w:t>t</w:t>
      </w:r>
      <w:r w:rsidRPr="00A23D5F">
        <w:rPr>
          <w:sz w:val="24"/>
        </w:rPr>
        <w:t xml:space="preserve">skog državnog arhiva. </w:t>
      </w:r>
    </w:p>
    <w:p w14:paraId="7AEBEAD2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72D5DFD3" w14:textId="75BDE718" w:rsidR="00905B25" w:rsidRPr="00524A68" w:rsidRDefault="008D52ED" w:rsidP="008D52ED">
      <w:pPr>
        <w:rPr>
          <w:sz w:val="24"/>
        </w:rPr>
      </w:pPr>
      <w:r w:rsidRPr="00A23D5F">
        <w:rPr>
          <w:sz w:val="24"/>
        </w:rPr>
        <w:tab/>
      </w:r>
    </w:p>
    <w:p w14:paraId="09CDC73D" w14:textId="77777777" w:rsidR="00905B25" w:rsidRPr="00A23D5F" w:rsidRDefault="00905B25" w:rsidP="008D52ED">
      <w:pPr>
        <w:rPr>
          <w:strike/>
          <w:sz w:val="24"/>
        </w:rPr>
      </w:pPr>
    </w:p>
    <w:p w14:paraId="570E9CCC" w14:textId="29A88BEB" w:rsidR="008D52ED" w:rsidRDefault="008D52ED" w:rsidP="00A23D5F">
      <w:pPr>
        <w:pStyle w:val="BodyTextIndent"/>
        <w:ind w:left="0"/>
        <w:jc w:val="center"/>
        <w:rPr>
          <w:b/>
        </w:rPr>
      </w:pPr>
      <w:r w:rsidRPr="00A23D5F">
        <w:rPr>
          <w:b/>
        </w:rPr>
        <w:t>V. POHRANA I ZAŠTITA GRADIVA</w:t>
      </w:r>
    </w:p>
    <w:p w14:paraId="420C7157" w14:textId="77777777" w:rsidR="001D03A3" w:rsidRPr="00A23D5F" w:rsidRDefault="001D03A3" w:rsidP="00A23D5F">
      <w:pPr>
        <w:pStyle w:val="BodyTextIndent"/>
        <w:ind w:left="0"/>
        <w:jc w:val="center"/>
        <w:rPr>
          <w:b/>
        </w:rPr>
      </w:pPr>
    </w:p>
    <w:p w14:paraId="66A22B5A" w14:textId="77777777" w:rsidR="008D52ED" w:rsidRPr="00A23D5F" w:rsidRDefault="008D52ED" w:rsidP="008D52ED">
      <w:pPr>
        <w:pStyle w:val="BodyTextIndent"/>
        <w:ind w:left="0"/>
        <w:jc w:val="both"/>
        <w:rPr>
          <w:b/>
        </w:rPr>
      </w:pPr>
    </w:p>
    <w:p w14:paraId="76661573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 xml:space="preserve">                                                        Članak 16.</w:t>
      </w:r>
    </w:p>
    <w:p w14:paraId="4551E359" w14:textId="5E84DF3E" w:rsidR="008D52ED" w:rsidRPr="00A23D5F" w:rsidRDefault="008D52ED" w:rsidP="00A23D5F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U </w:t>
      </w:r>
      <w:r w:rsidR="00524A68">
        <w:rPr>
          <w:bCs/>
        </w:rPr>
        <w:t xml:space="preserve">Školi </w:t>
      </w:r>
      <w:r w:rsidR="001D03A3" w:rsidRPr="00A23D5F">
        <w:rPr>
          <w:bCs/>
        </w:rPr>
        <w:t xml:space="preserve">je </w:t>
      </w:r>
      <w:r w:rsidRPr="00A23D5F">
        <w:rPr>
          <w:bCs/>
        </w:rPr>
        <w:t>obvezno osigurati primjerene uvjete, prostor, opremu za pohranu i čuvanje cjelokupnog gradiva</w:t>
      </w:r>
      <w:r w:rsidR="00967937" w:rsidRPr="00A23D5F">
        <w:rPr>
          <w:bCs/>
        </w:rPr>
        <w:t xml:space="preserve"> </w:t>
      </w:r>
      <w:r w:rsidRPr="00A23D5F">
        <w:rPr>
          <w:bCs/>
        </w:rPr>
        <w:t xml:space="preserve">te stručnost osobe koja obavlja poslove vezane uz gradivo. </w:t>
      </w:r>
    </w:p>
    <w:p w14:paraId="718BAFDC" w14:textId="77777777" w:rsidR="008D52ED" w:rsidRPr="00A23D5F" w:rsidRDefault="008D52ED" w:rsidP="00A23D5F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lastRenderedPageBreak/>
        <w:t>Primjerenim prostor za pohranu i zaštitu gradiva u fizičkom ili analognom obliku smatraju se prostorije koje su:</w:t>
      </w:r>
    </w:p>
    <w:p w14:paraId="16E685A8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čiste</w:t>
      </w:r>
      <w:proofErr w:type="spellEnd"/>
      <w:r w:rsidRPr="00A23D5F">
        <w:t xml:space="preserve">, </w:t>
      </w:r>
      <w:proofErr w:type="spellStart"/>
      <w:r w:rsidRPr="00A23D5F">
        <w:t>uredne</w:t>
      </w:r>
      <w:proofErr w:type="spellEnd"/>
      <w:r w:rsidRPr="00A23D5F">
        <w:t xml:space="preserve">, </w:t>
      </w:r>
      <w:proofErr w:type="spellStart"/>
      <w:r w:rsidRPr="00A23D5F">
        <w:t>suhe</w:t>
      </w:r>
      <w:proofErr w:type="spellEnd"/>
      <w:r w:rsidRPr="00A23D5F">
        <w:t xml:space="preserve">, </w:t>
      </w:r>
      <w:proofErr w:type="spellStart"/>
      <w:r w:rsidRPr="00A23D5F">
        <w:t>zračne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zaštićene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prodora</w:t>
      </w:r>
      <w:proofErr w:type="spellEnd"/>
      <w:r w:rsidRPr="00A23D5F">
        <w:t xml:space="preserve"> </w:t>
      </w:r>
      <w:proofErr w:type="spellStart"/>
      <w:r w:rsidRPr="00A23D5F">
        <w:t>nadzemnih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podzemnih</w:t>
      </w:r>
      <w:proofErr w:type="spellEnd"/>
      <w:r w:rsidRPr="00A23D5F">
        <w:t xml:space="preserve"> </w:t>
      </w:r>
      <w:proofErr w:type="spellStart"/>
      <w:r w:rsidRPr="00A23D5F">
        <w:t>voda</w:t>
      </w:r>
      <w:proofErr w:type="spellEnd"/>
    </w:p>
    <w:p w14:paraId="24A245E4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udaljene</w:t>
      </w:r>
      <w:proofErr w:type="spellEnd"/>
      <w:r w:rsidRPr="00A23D5F">
        <w:t xml:space="preserve"> od </w:t>
      </w:r>
      <w:proofErr w:type="spellStart"/>
      <w:r w:rsidRPr="00A23D5F">
        <w:t>mjesta</w:t>
      </w:r>
      <w:proofErr w:type="spellEnd"/>
      <w:r w:rsidRPr="00A23D5F">
        <w:t xml:space="preserve"> </w:t>
      </w:r>
      <w:proofErr w:type="spellStart"/>
      <w:r w:rsidRPr="00A23D5F">
        <w:t>otvorenoga</w:t>
      </w:r>
      <w:proofErr w:type="spellEnd"/>
      <w:r w:rsidRPr="00A23D5F">
        <w:t xml:space="preserve"> </w:t>
      </w:r>
      <w:proofErr w:type="spellStart"/>
      <w:r w:rsidRPr="00A23D5F">
        <w:t>plamena</w:t>
      </w:r>
      <w:proofErr w:type="spellEnd"/>
      <w:r w:rsidRPr="00A23D5F">
        <w:t xml:space="preserve">, od </w:t>
      </w:r>
      <w:proofErr w:type="spellStart"/>
      <w:r w:rsidRPr="00A23D5F">
        <w:t>prostorija</w:t>
      </w:r>
      <w:proofErr w:type="spellEnd"/>
      <w:r w:rsidRPr="00A23D5F">
        <w:t xml:space="preserve"> u </w:t>
      </w:r>
      <w:proofErr w:type="spellStart"/>
      <w:r w:rsidRPr="00A23D5F">
        <w:t>kojima</w:t>
      </w:r>
      <w:proofErr w:type="spellEnd"/>
      <w:r w:rsidRPr="00A23D5F">
        <w:t xml:space="preserve"> se </w:t>
      </w:r>
      <w:proofErr w:type="spellStart"/>
      <w:r w:rsidRPr="00A23D5F">
        <w:t>čuvaju</w:t>
      </w:r>
      <w:proofErr w:type="spellEnd"/>
      <w:r w:rsidRPr="00A23D5F">
        <w:t xml:space="preserve"> </w:t>
      </w:r>
      <w:proofErr w:type="spellStart"/>
      <w:r w:rsidRPr="00A23D5F">
        <w:t>lako</w:t>
      </w:r>
      <w:proofErr w:type="spellEnd"/>
      <w:r w:rsidRPr="00A23D5F">
        <w:t xml:space="preserve"> </w:t>
      </w:r>
      <w:proofErr w:type="spellStart"/>
      <w:r w:rsidRPr="00A23D5F">
        <w:t>zapaljive</w:t>
      </w:r>
      <w:proofErr w:type="spellEnd"/>
      <w:r w:rsidRPr="00A23D5F">
        <w:t xml:space="preserve"> </w:t>
      </w:r>
      <w:proofErr w:type="spellStart"/>
      <w:r w:rsidRPr="00A23D5F">
        <w:t>tvari</w:t>
      </w:r>
      <w:proofErr w:type="spellEnd"/>
      <w:r w:rsidRPr="00A23D5F">
        <w:t xml:space="preserve">, od </w:t>
      </w:r>
      <w:proofErr w:type="spellStart"/>
      <w:r w:rsidRPr="00A23D5F">
        <w:t>izvora</w:t>
      </w:r>
      <w:proofErr w:type="spellEnd"/>
      <w:r w:rsidRPr="00A23D5F">
        <w:t xml:space="preserve"> </w:t>
      </w:r>
      <w:proofErr w:type="spellStart"/>
      <w:r w:rsidRPr="00A23D5F">
        <w:t>prašenja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onečišćenja</w:t>
      </w:r>
      <w:proofErr w:type="spellEnd"/>
      <w:r w:rsidRPr="00A23D5F">
        <w:t xml:space="preserve"> </w:t>
      </w:r>
      <w:proofErr w:type="spellStart"/>
      <w:r w:rsidRPr="00A23D5F">
        <w:t>zraka</w:t>
      </w:r>
      <w:proofErr w:type="spellEnd"/>
    </w:p>
    <w:p w14:paraId="005FF6BA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propisno</w:t>
      </w:r>
      <w:proofErr w:type="spellEnd"/>
      <w:r w:rsidRPr="00A23D5F">
        <w:t xml:space="preserve"> </w:t>
      </w:r>
      <w:proofErr w:type="spellStart"/>
      <w:r w:rsidRPr="00A23D5F">
        <w:t>udaljene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proizvodnih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energetskih</w:t>
      </w:r>
      <w:proofErr w:type="spellEnd"/>
      <w:r w:rsidRPr="00A23D5F">
        <w:t xml:space="preserve"> </w:t>
      </w:r>
      <w:proofErr w:type="spellStart"/>
      <w:r w:rsidRPr="00A23D5F">
        <w:t>postrojenja</w:t>
      </w:r>
      <w:proofErr w:type="spellEnd"/>
      <w:r w:rsidRPr="00A23D5F">
        <w:t xml:space="preserve">, </w:t>
      </w:r>
      <w:proofErr w:type="spellStart"/>
      <w:r w:rsidRPr="00A23D5F">
        <w:t>instalacija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vodova</w:t>
      </w:r>
      <w:proofErr w:type="spellEnd"/>
      <w:r w:rsidRPr="00A23D5F">
        <w:t xml:space="preserve"> (</w:t>
      </w:r>
      <w:proofErr w:type="spellStart"/>
      <w:r w:rsidRPr="00A23D5F">
        <w:t>plinskih</w:t>
      </w:r>
      <w:proofErr w:type="spellEnd"/>
      <w:r w:rsidRPr="00A23D5F">
        <w:t xml:space="preserve">, </w:t>
      </w:r>
      <w:proofErr w:type="spellStart"/>
      <w:r w:rsidRPr="00A23D5F">
        <w:t>vodovodnih</w:t>
      </w:r>
      <w:proofErr w:type="spellEnd"/>
      <w:r w:rsidRPr="00A23D5F">
        <w:t xml:space="preserve">, </w:t>
      </w:r>
      <w:proofErr w:type="spellStart"/>
      <w:r w:rsidRPr="00A23D5F">
        <w:t>kanalizacijskih</w:t>
      </w:r>
      <w:proofErr w:type="spellEnd"/>
      <w:r w:rsidRPr="00A23D5F">
        <w:t>)</w:t>
      </w:r>
    </w:p>
    <w:p w14:paraId="7C88E833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odgovarajućim</w:t>
      </w:r>
      <w:proofErr w:type="spellEnd"/>
      <w:r w:rsidRPr="00A23D5F">
        <w:t xml:space="preserve"> </w:t>
      </w:r>
      <w:proofErr w:type="spellStart"/>
      <w:r w:rsidRPr="00A23D5F">
        <w:t>električnim</w:t>
      </w:r>
      <w:proofErr w:type="spellEnd"/>
      <w:r w:rsidRPr="00A23D5F">
        <w:t xml:space="preserve"> </w:t>
      </w:r>
      <w:proofErr w:type="spellStart"/>
      <w:r w:rsidRPr="00A23D5F">
        <w:t>instalacijama</w:t>
      </w:r>
      <w:proofErr w:type="spellEnd"/>
      <w:r w:rsidRPr="00A23D5F">
        <w:t xml:space="preserve">, </w:t>
      </w:r>
      <w:proofErr w:type="spellStart"/>
      <w:r w:rsidRPr="00A23D5F">
        <w:t>sa</w:t>
      </w:r>
      <w:proofErr w:type="spellEnd"/>
      <w:r w:rsidRPr="00A23D5F">
        <w:t xml:space="preserve"> </w:t>
      </w:r>
      <w:proofErr w:type="spellStart"/>
      <w:r w:rsidRPr="00A23D5F">
        <w:t>središnjim</w:t>
      </w:r>
      <w:proofErr w:type="spellEnd"/>
      <w:r w:rsidRPr="00A23D5F">
        <w:t xml:space="preserve"> </w:t>
      </w:r>
      <w:proofErr w:type="spellStart"/>
      <w:r w:rsidRPr="00A23D5F">
        <w:t>isključivanjem</w:t>
      </w:r>
      <w:proofErr w:type="spellEnd"/>
    </w:p>
    <w:p w14:paraId="2B40FA4B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rasvjetnim</w:t>
      </w:r>
      <w:proofErr w:type="spellEnd"/>
      <w:r w:rsidRPr="00A23D5F">
        <w:t xml:space="preserve"> </w:t>
      </w:r>
      <w:proofErr w:type="spellStart"/>
      <w:r w:rsidRPr="00A23D5F">
        <w:t>tijelima</w:t>
      </w:r>
      <w:proofErr w:type="spellEnd"/>
      <w:r w:rsidRPr="00A23D5F">
        <w:t xml:space="preserve"> </w:t>
      </w:r>
      <w:proofErr w:type="spellStart"/>
      <w:r w:rsidRPr="00A23D5F">
        <w:t>koje</w:t>
      </w:r>
      <w:proofErr w:type="spellEnd"/>
      <w:r w:rsidRPr="00A23D5F">
        <w:t xml:space="preserve"> ne </w:t>
      </w:r>
      <w:proofErr w:type="spellStart"/>
      <w:r w:rsidRPr="00A23D5F">
        <w:t>emitiraju</w:t>
      </w:r>
      <w:proofErr w:type="spellEnd"/>
      <w:r w:rsidRPr="00A23D5F">
        <w:t xml:space="preserve"> </w:t>
      </w:r>
      <w:proofErr w:type="spellStart"/>
      <w:r w:rsidRPr="00A23D5F">
        <w:t>štetna</w:t>
      </w:r>
      <w:proofErr w:type="spellEnd"/>
      <w:r w:rsidRPr="00A23D5F">
        <w:t xml:space="preserve"> </w:t>
      </w:r>
      <w:proofErr w:type="spellStart"/>
      <w:r w:rsidRPr="00A23D5F">
        <w:t>zračenja</w:t>
      </w:r>
      <w:proofErr w:type="spellEnd"/>
    </w:p>
    <w:p w14:paraId="76CEEA95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osigurane</w:t>
      </w:r>
      <w:proofErr w:type="spellEnd"/>
      <w:r w:rsidRPr="00A23D5F">
        <w:t xml:space="preserve"> od </w:t>
      </w:r>
      <w:proofErr w:type="spellStart"/>
      <w:r w:rsidRPr="00A23D5F">
        <w:t>provale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u </w:t>
      </w:r>
      <w:proofErr w:type="spellStart"/>
      <w:r w:rsidRPr="00A23D5F">
        <w:t>kojima</w:t>
      </w:r>
      <w:proofErr w:type="spellEnd"/>
      <w:r w:rsidRPr="00A23D5F">
        <w:t xml:space="preserve"> je </w:t>
      </w:r>
      <w:proofErr w:type="spellStart"/>
      <w:r w:rsidRPr="00A23D5F">
        <w:t>zapriječen</w:t>
      </w:r>
      <w:proofErr w:type="spellEnd"/>
      <w:r w:rsidRPr="00A23D5F">
        <w:t xml:space="preserve"> </w:t>
      </w:r>
      <w:proofErr w:type="spellStart"/>
      <w:r w:rsidRPr="00A23D5F">
        <w:t>pristup</w:t>
      </w:r>
      <w:proofErr w:type="spellEnd"/>
      <w:r w:rsidRPr="00A23D5F">
        <w:t xml:space="preserve"> </w:t>
      </w:r>
      <w:proofErr w:type="spellStart"/>
      <w:r w:rsidRPr="00A23D5F">
        <w:t>neovlaštenim</w:t>
      </w:r>
      <w:proofErr w:type="spellEnd"/>
      <w:r w:rsidRPr="00A23D5F">
        <w:t xml:space="preserve"> </w:t>
      </w:r>
      <w:proofErr w:type="spellStart"/>
      <w:r w:rsidRPr="00A23D5F">
        <w:t>osobama</w:t>
      </w:r>
      <w:proofErr w:type="spellEnd"/>
      <w:r w:rsidRPr="00A23D5F">
        <w:t xml:space="preserve">, u </w:t>
      </w:r>
      <w:proofErr w:type="spellStart"/>
      <w:r w:rsidRPr="00A23D5F">
        <w:t>radno</w:t>
      </w:r>
      <w:proofErr w:type="spellEnd"/>
      <w:r w:rsidRPr="00A23D5F">
        <w:t xml:space="preserve"> </w:t>
      </w:r>
      <w:proofErr w:type="spellStart"/>
      <w:r w:rsidRPr="00A23D5F">
        <w:t>vrijeme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izvan</w:t>
      </w:r>
      <w:proofErr w:type="spellEnd"/>
      <w:r w:rsidRPr="00A23D5F">
        <w:t xml:space="preserve"> </w:t>
      </w:r>
      <w:proofErr w:type="spellStart"/>
      <w:r w:rsidRPr="00A23D5F">
        <w:t>radnog</w:t>
      </w:r>
      <w:proofErr w:type="spellEnd"/>
      <w:r w:rsidRPr="00A23D5F">
        <w:t xml:space="preserve"> </w:t>
      </w:r>
      <w:proofErr w:type="spellStart"/>
      <w:r w:rsidRPr="00A23D5F">
        <w:t>vremena</w:t>
      </w:r>
      <w:proofErr w:type="spellEnd"/>
    </w:p>
    <w:p w14:paraId="7B0A4013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A23D5F">
        <w:t xml:space="preserve">temperature u </w:t>
      </w:r>
      <w:proofErr w:type="spellStart"/>
      <w:r w:rsidRPr="00A23D5F">
        <w:t>pravilu</w:t>
      </w:r>
      <w:proofErr w:type="spellEnd"/>
      <w:r w:rsidRPr="00A23D5F">
        <w:t xml:space="preserve">  16 – 20 °C, a </w:t>
      </w:r>
      <w:proofErr w:type="spellStart"/>
      <w:r w:rsidRPr="00A23D5F">
        <w:t>relativne</w:t>
      </w:r>
      <w:proofErr w:type="spellEnd"/>
      <w:r w:rsidRPr="00A23D5F">
        <w:t xml:space="preserve"> </w:t>
      </w:r>
      <w:proofErr w:type="spellStart"/>
      <w:r w:rsidRPr="00A23D5F">
        <w:t>vlažnosti</w:t>
      </w:r>
      <w:proofErr w:type="spellEnd"/>
      <w:r w:rsidRPr="00A23D5F">
        <w:t xml:space="preserve"> 45 – 55 %</w:t>
      </w:r>
    </w:p>
    <w:p w14:paraId="5349131C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proofErr w:type="gramStart"/>
      <w:r w:rsidRPr="00A23D5F">
        <w:t>opremljene</w:t>
      </w:r>
      <w:proofErr w:type="spellEnd"/>
      <w:proofErr w:type="gramEnd"/>
      <w:r w:rsidRPr="00A23D5F">
        <w:t xml:space="preserve"> </w:t>
      </w:r>
      <w:proofErr w:type="spellStart"/>
      <w:r w:rsidRPr="00A23D5F">
        <w:t>vatrodojavnim</w:t>
      </w:r>
      <w:proofErr w:type="spellEnd"/>
      <w:r w:rsidRPr="00A23D5F">
        <w:t xml:space="preserve"> </w:t>
      </w:r>
      <w:proofErr w:type="spellStart"/>
      <w:r w:rsidRPr="00A23D5F">
        <w:t>uređajima</w:t>
      </w:r>
      <w:proofErr w:type="spellEnd"/>
      <w:r w:rsidRPr="00A23D5F">
        <w:t xml:space="preserve"> </w:t>
      </w:r>
      <w:proofErr w:type="spellStart"/>
      <w:r w:rsidRPr="00A23D5F">
        <w:t>za</w:t>
      </w:r>
      <w:proofErr w:type="spellEnd"/>
      <w:r w:rsidRPr="00A23D5F">
        <w:t xml:space="preserve"> </w:t>
      </w:r>
      <w:proofErr w:type="spellStart"/>
      <w:r w:rsidRPr="00A23D5F">
        <w:t>suho</w:t>
      </w:r>
      <w:proofErr w:type="spellEnd"/>
      <w:r w:rsidRPr="00A23D5F">
        <w:t xml:space="preserve"> </w:t>
      </w:r>
      <w:proofErr w:type="spellStart"/>
      <w:r w:rsidRPr="00A23D5F">
        <w:t>gašenje</w:t>
      </w:r>
      <w:proofErr w:type="spellEnd"/>
      <w:r w:rsidRPr="00A23D5F">
        <w:t xml:space="preserve"> </w:t>
      </w:r>
      <w:proofErr w:type="spellStart"/>
      <w:r w:rsidRPr="00A23D5F">
        <w:t>požara</w:t>
      </w:r>
      <w:proofErr w:type="spellEnd"/>
      <w:r w:rsidRPr="00A23D5F">
        <w:t>.</w:t>
      </w:r>
    </w:p>
    <w:p w14:paraId="356EFCE7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Gradivo</w:t>
      </w:r>
      <w:proofErr w:type="spellEnd"/>
      <w:r w:rsidRPr="00A23D5F">
        <w:t xml:space="preserve"> </w:t>
      </w:r>
      <w:proofErr w:type="spellStart"/>
      <w:r w:rsidRPr="00A23D5F">
        <w:t>koje</w:t>
      </w:r>
      <w:proofErr w:type="spellEnd"/>
      <w:r w:rsidRPr="00A23D5F">
        <w:t xml:space="preserve"> se </w:t>
      </w:r>
      <w:proofErr w:type="spellStart"/>
      <w:r w:rsidRPr="00A23D5F">
        <w:t>čuva</w:t>
      </w:r>
      <w:proofErr w:type="spellEnd"/>
      <w:r w:rsidRPr="00A23D5F">
        <w:t xml:space="preserve"> </w:t>
      </w:r>
      <w:proofErr w:type="spellStart"/>
      <w:r w:rsidRPr="00A23D5F">
        <w:t>trajno</w:t>
      </w:r>
      <w:proofErr w:type="spellEnd"/>
      <w:r w:rsidRPr="00A23D5F">
        <w:t xml:space="preserve"> </w:t>
      </w:r>
      <w:proofErr w:type="spellStart"/>
      <w:proofErr w:type="gramStart"/>
      <w:r w:rsidRPr="00A23D5F">
        <w:t>ili</w:t>
      </w:r>
      <w:proofErr w:type="spellEnd"/>
      <w:proofErr w:type="gramEnd"/>
      <w:r w:rsidRPr="00A23D5F">
        <w:t xml:space="preserve"> u </w:t>
      </w:r>
      <w:proofErr w:type="spellStart"/>
      <w:r w:rsidRPr="00A23D5F">
        <w:t>roku</w:t>
      </w:r>
      <w:proofErr w:type="spellEnd"/>
      <w:r w:rsidRPr="00A23D5F">
        <w:t xml:space="preserve"> </w:t>
      </w:r>
      <w:proofErr w:type="spellStart"/>
      <w:r w:rsidRPr="00A23D5F">
        <w:t>duljem</w:t>
      </w:r>
      <w:proofErr w:type="spellEnd"/>
      <w:r w:rsidRPr="00A23D5F">
        <w:t xml:space="preserve"> od </w:t>
      </w:r>
      <w:proofErr w:type="spellStart"/>
      <w:r w:rsidRPr="00A23D5F">
        <w:t>roka</w:t>
      </w:r>
      <w:proofErr w:type="spellEnd"/>
      <w:r w:rsidRPr="00A23D5F">
        <w:t xml:space="preserve"> </w:t>
      </w:r>
      <w:proofErr w:type="spellStart"/>
      <w:r w:rsidRPr="00A23D5F">
        <w:t>za</w:t>
      </w:r>
      <w:proofErr w:type="spellEnd"/>
      <w:r w:rsidRPr="00A23D5F">
        <w:t xml:space="preserve"> </w:t>
      </w:r>
      <w:proofErr w:type="spellStart"/>
      <w:r w:rsidRPr="00A23D5F">
        <w:t>predaju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nadležnom</w:t>
      </w:r>
      <w:proofErr w:type="spellEnd"/>
      <w:r w:rsidRPr="00A23D5F">
        <w:t xml:space="preserve"> </w:t>
      </w:r>
      <w:proofErr w:type="spellStart"/>
      <w:r w:rsidRPr="00A23D5F">
        <w:t>državnom</w:t>
      </w:r>
      <w:proofErr w:type="spellEnd"/>
      <w:r w:rsidRPr="00A23D5F">
        <w:t xml:space="preserve"> </w:t>
      </w:r>
      <w:proofErr w:type="spellStart"/>
      <w:r w:rsidRPr="00A23D5F">
        <w:t>arhivu</w:t>
      </w:r>
      <w:proofErr w:type="spellEnd"/>
      <w:r w:rsidRPr="00A23D5F">
        <w:t xml:space="preserve">, </w:t>
      </w:r>
      <w:proofErr w:type="spellStart"/>
      <w:r w:rsidRPr="00A23D5F">
        <w:t>čuva</w:t>
      </w:r>
      <w:proofErr w:type="spellEnd"/>
      <w:r w:rsidRPr="00A23D5F">
        <w:t xml:space="preserve"> se u </w:t>
      </w:r>
      <w:proofErr w:type="spellStart"/>
      <w:r w:rsidRPr="00A23D5F">
        <w:t>uvjetima</w:t>
      </w:r>
      <w:proofErr w:type="spellEnd"/>
      <w:r w:rsidRPr="00A23D5F">
        <w:t xml:space="preserve"> </w:t>
      </w:r>
      <w:proofErr w:type="spellStart"/>
      <w:r w:rsidRPr="00A23D5F">
        <w:t>koji</w:t>
      </w:r>
      <w:proofErr w:type="spellEnd"/>
      <w:r w:rsidRPr="00A23D5F">
        <w:t xml:space="preserve"> </w:t>
      </w:r>
      <w:proofErr w:type="spellStart"/>
      <w:r w:rsidRPr="00A23D5F">
        <w:t>su</w:t>
      </w:r>
      <w:proofErr w:type="spellEnd"/>
      <w:r w:rsidRPr="00A23D5F">
        <w:t xml:space="preserve"> </w:t>
      </w:r>
      <w:proofErr w:type="spellStart"/>
      <w:r w:rsidRPr="00A23D5F">
        <w:t>propisani</w:t>
      </w:r>
      <w:proofErr w:type="spellEnd"/>
      <w:r w:rsidRPr="00A23D5F">
        <w:t xml:space="preserve"> </w:t>
      </w:r>
      <w:proofErr w:type="spellStart"/>
      <w:r w:rsidRPr="00A23D5F">
        <w:t>za</w:t>
      </w:r>
      <w:proofErr w:type="spellEnd"/>
      <w:r w:rsidRPr="00A23D5F">
        <w:t xml:space="preserve"> </w:t>
      </w:r>
      <w:proofErr w:type="spellStart"/>
      <w:r w:rsidRPr="00A23D5F">
        <w:t>pohranu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zaštitu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u </w:t>
      </w:r>
      <w:proofErr w:type="spellStart"/>
      <w:r w:rsidRPr="00A23D5F">
        <w:t>arhivima</w:t>
      </w:r>
      <w:proofErr w:type="spellEnd"/>
      <w:r w:rsidRPr="00A23D5F">
        <w:t>.</w:t>
      </w:r>
    </w:p>
    <w:p w14:paraId="7DE8FAB0" w14:textId="77777777" w:rsidR="008D52ED" w:rsidRPr="00A23D5F" w:rsidRDefault="008D52ED" w:rsidP="00A23D5F">
      <w:pPr>
        <w:pStyle w:val="BodyTextIndent"/>
        <w:jc w:val="both"/>
        <w:rPr>
          <w:bCs/>
        </w:rPr>
      </w:pPr>
    </w:p>
    <w:p w14:paraId="6DE62ACB" w14:textId="77777777" w:rsidR="008D52ED" w:rsidRPr="00A23D5F" w:rsidRDefault="008D52ED" w:rsidP="008D52ED">
      <w:pPr>
        <w:pStyle w:val="BodyTextIndent"/>
        <w:ind w:left="0"/>
        <w:jc w:val="center"/>
        <w:rPr>
          <w:bCs/>
        </w:rPr>
      </w:pPr>
      <w:r w:rsidRPr="00A23D5F">
        <w:rPr>
          <w:bCs/>
        </w:rPr>
        <w:t>Članak 17.</w:t>
      </w:r>
    </w:p>
    <w:p w14:paraId="3204AD80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Prostorije</w:t>
      </w:r>
      <w:proofErr w:type="spellEnd"/>
      <w:r w:rsidRPr="00A23D5F">
        <w:t xml:space="preserve"> u </w:t>
      </w:r>
      <w:proofErr w:type="spellStart"/>
      <w:r w:rsidRPr="00A23D5F">
        <w:t>kojima</w:t>
      </w:r>
      <w:proofErr w:type="spellEnd"/>
      <w:r w:rsidRPr="00A23D5F">
        <w:t xml:space="preserve"> se </w:t>
      </w:r>
      <w:proofErr w:type="spellStart"/>
      <w:r w:rsidRPr="00A23D5F">
        <w:t>čuva</w:t>
      </w:r>
      <w:proofErr w:type="spellEnd"/>
      <w:r w:rsidRPr="00A23D5F">
        <w:t xml:space="preserve"> </w:t>
      </w:r>
      <w:proofErr w:type="spellStart"/>
      <w:r w:rsidRPr="00A23D5F">
        <w:t>gradivo</w:t>
      </w:r>
      <w:proofErr w:type="spellEnd"/>
      <w:r w:rsidRPr="00A23D5F">
        <w:t xml:space="preserve"> </w:t>
      </w:r>
      <w:proofErr w:type="spellStart"/>
      <w:r w:rsidRPr="00A23D5F">
        <w:t>trebaju</w:t>
      </w:r>
      <w:proofErr w:type="spellEnd"/>
      <w:r w:rsidRPr="00A23D5F">
        <w:t xml:space="preserve"> </w:t>
      </w:r>
      <w:proofErr w:type="spellStart"/>
      <w:r w:rsidRPr="00A23D5F">
        <w:t>biti</w:t>
      </w:r>
      <w:proofErr w:type="spellEnd"/>
      <w:r w:rsidRPr="00A23D5F">
        <w:t xml:space="preserve"> </w:t>
      </w: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metalnim</w:t>
      </w:r>
      <w:proofErr w:type="spellEnd"/>
      <w:r w:rsidRPr="00A23D5F">
        <w:t xml:space="preserve"> </w:t>
      </w:r>
      <w:proofErr w:type="spellStart"/>
      <w:r w:rsidRPr="00A23D5F">
        <w:t>policama</w:t>
      </w:r>
      <w:proofErr w:type="spellEnd"/>
      <w:r w:rsidRPr="00A23D5F">
        <w:t xml:space="preserve"> </w:t>
      </w:r>
      <w:proofErr w:type="spellStart"/>
      <w:proofErr w:type="gramStart"/>
      <w:r w:rsidRPr="00A23D5F">
        <w:t>ili</w:t>
      </w:r>
      <w:proofErr w:type="spellEnd"/>
      <w:proofErr w:type="gramEnd"/>
      <w:r w:rsidRPr="00A23D5F">
        <w:t xml:space="preserve"> </w:t>
      </w:r>
      <w:proofErr w:type="spellStart"/>
      <w:r w:rsidRPr="00A23D5F">
        <w:t>ormarima</w:t>
      </w:r>
      <w:proofErr w:type="spellEnd"/>
      <w:r w:rsidRPr="00A23D5F">
        <w:t xml:space="preserve"> </w:t>
      </w:r>
      <w:proofErr w:type="spellStart"/>
      <w:r w:rsidRPr="00A23D5F">
        <w:t>koji</w:t>
      </w:r>
      <w:proofErr w:type="spellEnd"/>
      <w:r w:rsidRPr="00A23D5F">
        <w:t xml:space="preserve"> </w:t>
      </w:r>
      <w:proofErr w:type="spellStart"/>
      <w:r w:rsidRPr="00A23D5F">
        <w:t>su</w:t>
      </w:r>
      <w:proofErr w:type="spellEnd"/>
      <w:r w:rsidRPr="00A23D5F">
        <w:t xml:space="preserve"> </w:t>
      </w:r>
      <w:proofErr w:type="spellStart"/>
      <w:r w:rsidRPr="00A23D5F">
        <w:t>primjereni</w:t>
      </w:r>
      <w:proofErr w:type="spellEnd"/>
      <w:r w:rsidRPr="00A23D5F">
        <w:t xml:space="preserve"> </w:t>
      </w:r>
      <w:proofErr w:type="spellStart"/>
      <w:r w:rsidRPr="00A23D5F">
        <w:t>za</w:t>
      </w:r>
      <w:proofErr w:type="spellEnd"/>
      <w:r w:rsidRPr="00A23D5F">
        <w:t xml:space="preserve"> </w:t>
      </w:r>
      <w:proofErr w:type="spellStart"/>
      <w:r w:rsidRPr="00A23D5F">
        <w:t>smještaj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>.</w:t>
      </w:r>
    </w:p>
    <w:p w14:paraId="7880D5CC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Arhivsko</w:t>
      </w:r>
      <w:proofErr w:type="spellEnd"/>
      <w:r w:rsidRPr="00A23D5F">
        <w:t xml:space="preserve"> </w:t>
      </w:r>
      <w:proofErr w:type="spellStart"/>
      <w:r w:rsidRPr="00A23D5F">
        <w:t>gradivo</w:t>
      </w:r>
      <w:proofErr w:type="spellEnd"/>
      <w:r w:rsidRPr="00A23D5F">
        <w:t xml:space="preserve"> ne se </w:t>
      </w:r>
      <w:proofErr w:type="spellStart"/>
      <w:r w:rsidRPr="00A23D5F">
        <w:t>smije</w:t>
      </w:r>
      <w:proofErr w:type="spellEnd"/>
      <w:r w:rsidRPr="00A23D5F">
        <w:t xml:space="preserve"> </w:t>
      </w:r>
      <w:proofErr w:type="spellStart"/>
      <w:r w:rsidRPr="00A23D5F">
        <w:t>držati</w:t>
      </w:r>
      <w:proofErr w:type="spellEnd"/>
      <w:r w:rsidRPr="00A23D5F">
        <w:t xml:space="preserve"> </w:t>
      </w:r>
      <w:proofErr w:type="spellStart"/>
      <w:proofErr w:type="gramStart"/>
      <w:r w:rsidRPr="00A23D5F">
        <w:t>na</w:t>
      </w:r>
      <w:proofErr w:type="spellEnd"/>
      <w:proofErr w:type="gramEnd"/>
      <w:r w:rsidRPr="00A23D5F">
        <w:t xml:space="preserve"> </w:t>
      </w:r>
      <w:proofErr w:type="spellStart"/>
      <w:r w:rsidRPr="00A23D5F">
        <w:t>podu</w:t>
      </w:r>
      <w:proofErr w:type="spellEnd"/>
      <w:r w:rsidRPr="00A23D5F">
        <w:t xml:space="preserve">, </w:t>
      </w:r>
      <w:proofErr w:type="spellStart"/>
      <w:r w:rsidRPr="00A23D5F">
        <w:t>stolovima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drugim</w:t>
      </w:r>
      <w:proofErr w:type="spellEnd"/>
      <w:r w:rsidRPr="00A23D5F">
        <w:t xml:space="preserve"> </w:t>
      </w:r>
      <w:proofErr w:type="spellStart"/>
      <w:r w:rsidRPr="00A23D5F">
        <w:t>mjestima</w:t>
      </w:r>
      <w:proofErr w:type="spellEnd"/>
      <w:r w:rsidRPr="00A23D5F">
        <w:t xml:space="preserve"> </w:t>
      </w:r>
      <w:proofErr w:type="spellStart"/>
      <w:r w:rsidRPr="00A23D5F">
        <w:t>koja</w:t>
      </w:r>
      <w:proofErr w:type="spellEnd"/>
      <w:r w:rsidRPr="00A23D5F">
        <w:t xml:space="preserve"> </w:t>
      </w:r>
      <w:proofErr w:type="spellStart"/>
      <w:r w:rsidRPr="00A23D5F">
        <w:t>nisu</w:t>
      </w:r>
      <w:proofErr w:type="spellEnd"/>
      <w:r w:rsidRPr="00A23D5F">
        <w:t xml:space="preserve"> </w:t>
      </w:r>
      <w:proofErr w:type="spellStart"/>
      <w:r w:rsidRPr="00A23D5F">
        <w:t>namijenjena</w:t>
      </w:r>
      <w:proofErr w:type="spellEnd"/>
      <w:r w:rsidRPr="00A23D5F">
        <w:t xml:space="preserve"> </w:t>
      </w:r>
      <w:proofErr w:type="spellStart"/>
      <w:r w:rsidRPr="00A23D5F">
        <w:t>za</w:t>
      </w:r>
      <w:proofErr w:type="spellEnd"/>
      <w:r w:rsidRPr="00A23D5F">
        <w:t xml:space="preserve"> </w:t>
      </w:r>
      <w:proofErr w:type="spellStart"/>
      <w:r w:rsidRPr="00A23D5F">
        <w:t>njegovo</w:t>
      </w:r>
      <w:proofErr w:type="spellEnd"/>
      <w:r w:rsidRPr="00A23D5F">
        <w:t xml:space="preserve"> </w:t>
      </w:r>
      <w:proofErr w:type="spellStart"/>
      <w:r w:rsidRPr="00A23D5F">
        <w:t>odlaganje</w:t>
      </w:r>
      <w:proofErr w:type="spellEnd"/>
      <w:r w:rsidRPr="00A23D5F">
        <w:t>.</w:t>
      </w:r>
    </w:p>
    <w:p w14:paraId="0196EC33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15F00206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Članak 18. </w:t>
      </w:r>
    </w:p>
    <w:p w14:paraId="338A5B13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467F731B" w14:textId="77777777" w:rsidR="008D52ED" w:rsidRPr="00A23D5F" w:rsidRDefault="008D52ED" w:rsidP="008D52ED">
      <w:pPr>
        <w:pStyle w:val="BodyTextIndent"/>
        <w:ind w:left="0"/>
        <w:jc w:val="center"/>
        <w:rPr>
          <w:bCs/>
        </w:rPr>
      </w:pPr>
      <w:r w:rsidRPr="00A23D5F">
        <w:rPr>
          <w:bCs/>
        </w:rPr>
        <w:t>Članak 19.</w:t>
      </w:r>
    </w:p>
    <w:p w14:paraId="226FA023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Gradivom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mora se </w:t>
      </w:r>
      <w:proofErr w:type="spellStart"/>
      <w:r w:rsidRPr="00A23D5F">
        <w:t>upravljati</w:t>
      </w:r>
      <w:proofErr w:type="spellEnd"/>
      <w:r w:rsidRPr="00A23D5F">
        <w:t xml:space="preserve"> u </w:t>
      </w:r>
      <w:proofErr w:type="spellStart"/>
      <w:r w:rsidRPr="00A23D5F">
        <w:t>informacijskom</w:t>
      </w:r>
      <w:proofErr w:type="spellEnd"/>
      <w:r w:rsidRPr="00A23D5F">
        <w:t xml:space="preserve"> </w:t>
      </w:r>
      <w:proofErr w:type="spellStart"/>
      <w:r w:rsidRPr="00A23D5F">
        <w:t>sustavu</w:t>
      </w:r>
      <w:proofErr w:type="spellEnd"/>
      <w:r w:rsidRPr="00A23D5F">
        <w:t xml:space="preserve"> </w:t>
      </w:r>
      <w:proofErr w:type="spellStart"/>
      <w:r w:rsidRPr="00A23D5F">
        <w:t>koji</w:t>
      </w:r>
      <w:proofErr w:type="spellEnd"/>
      <w:r w:rsidRPr="00A23D5F">
        <w:t xml:space="preserve"> </w:t>
      </w:r>
      <w:proofErr w:type="spellStart"/>
      <w:r w:rsidRPr="00A23D5F">
        <w:t>osigurava</w:t>
      </w:r>
      <w:proofErr w:type="spellEnd"/>
      <w:r w:rsidRPr="00A23D5F">
        <w:t xml:space="preserve"> </w:t>
      </w:r>
      <w:proofErr w:type="spellStart"/>
      <w:r w:rsidRPr="00A23D5F">
        <w:t>primjerenu</w:t>
      </w:r>
      <w:proofErr w:type="spellEnd"/>
      <w:r w:rsidRPr="00A23D5F">
        <w:t xml:space="preserve"> </w:t>
      </w:r>
      <w:proofErr w:type="spellStart"/>
      <w:r w:rsidRPr="00A23D5F">
        <w:t>razinu</w:t>
      </w:r>
      <w:proofErr w:type="spellEnd"/>
      <w:r w:rsidRPr="00A23D5F">
        <w:t xml:space="preserve"> </w:t>
      </w:r>
      <w:proofErr w:type="spellStart"/>
      <w:r w:rsidRPr="00A23D5F">
        <w:t>zaštite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očuvanje</w:t>
      </w:r>
      <w:proofErr w:type="spellEnd"/>
      <w:r w:rsidRPr="00A23D5F">
        <w:t xml:space="preserve"> </w:t>
      </w:r>
      <w:proofErr w:type="spellStart"/>
      <w:r w:rsidRPr="00A23D5F">
        <w:t>autentičnosti</w:t>
      </w:r>
      <w:proofErr w:type="spellEnd"/>
      <w:r w:rsidRPr="00A23D5F">
        <w:t xml:space="preserve">, </w:t>
      </w:r>
      <w:proofErr w:type="spellStart"/>
      <w:r w:rsidRPr="00A23D5F">
        <w:t>cjelovitosti</w:t>
      </w:r>
      <w:proofErr w:type="spellEnd"/>
      <w:r w:rsidRPr="00A23D5F">
        <w:t xml:space="preserve">, </w:t>
      </w:r>
      <w:proofErr w:type="spellStart"/>
      <w:r w:rsidRPr="00A23D5F">
        <w:t>vjerodostojnosti</w:t>
      </w:r>
      <w:proofErr w:type="spellEnd"/>
      <w:r w:rsidRPr="00A23D5F">
        <w:t xml:space="preserve">, </w:t>
      </w:r>
      <w:proofErr w:type="spellStart"/>
      <w:r w:rsidRPr="00A23D5F">
        <w:t>podrijetla</w:t>
      </w:r>
      <w:proofErr w:type="spellEnd"/>
      <w:r w:rsidRPr="00A23D5F">
        <w:t xml:space="preserve">, </w:t>
      </w:r>
      <w:proofErr w:type="spellStart"/>
      <w:r w:rsidRPr="00A23D5F">
        <w:t>čitljivosti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povjerljivosti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proofErr w:type="gramStart"/>
      <w:r w:rsidRPr="00A23D5F">
        <w:t>te</w:t>
      </w:r>
      <w:proofErr w:type="spellEnd"/>
      <w:proofErr w:type="gramEnd"/>
      <w:r w:rsidRPr="00A23D5F">
        <w:t xml:space="preserve"> </w:t>
      </w:r>
      <w:proofErr w:type="spellStart"/>
      <w:r w:rsidRPr="00A23D5F">
        <w:t>omogućuje</w:t>
      </w:r>
      <w:proofErr w:type="spellEnd"/>
      <w:r w:rsidRPr="00A23D5F">
        <w:t xml:space="preserve"> </w:t>
      </w:r>
      <w:proofErr w:type="spellStart"/>
      <w:r w:rsidRPr="00A23D5F">
        <w:t>upravljanje</w:t>
      </w:r>
      <w:proofErr w:type="spellEnd"/>
      <w:r w:rsidRPr="00A23D5F">
        <w:t xml:space="preserve"> </w:t>
      </w:r>
      <w:proofErr w:type="spellStart"/>
      <w:r w:rsidRPr="00A23D5F">
        <w:t>rizicima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gubitka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navedenih</w:t>
      </w:r>
      <w:proofErr w:type="spellEnd"/>
      <w:r w:rsidRPr="00A23D5F">
        <w:t xml:space="preserve"> </w:t>
      </w:r>
      <w:proofErr w:type="spellStart"/>
      <w:r w:rsidRPr="00A23D5F">
        <w:t>svojstava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>.</w:t>
      </w:r>
    </w:p>
    <w:p w14:paraId="2F5F2393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proofErr w:type="gramStart"/>
      <w:r w:rsidRPr="00A23D5F">
        <w:t>Informacijski</w:t>
      </w:r>
      <w:proofErr w:type="spellEnd"/>
      <w:r w:rsidRPr="00A23D5F">
        <w:t xml:space="preserve"> </w:t>
      </w:r>
      <w:proofErr w:type="spellStart"/>
      <w:r w:rsidRPr="00A23D5F">
        <w:t>sustav</w:t>
      </w:r>
      <w:proofErr w:type="spellEnd"/>
      <w:r w:rsidRPr="00A23D5F">
        <w:t xml:space="preserve"> u </w:t>
      </w:r>
      <w:proofErr w:type="spellStart"/>
      <w:r w:rsidRPr="00A23D5F">
        <w:t>kojem</w:t>
      </w:r>
      <w:proofErr w:type="spellEnd"/>
      <w:r w:rsidRPr="00A23D5F">
        <w:t xml:space="preserve"> se </w:t>
      </w:r>
      <w:proofErr w:type="spellStart"/>
      <w:r w:rsidRPr="00A23D5F">
        <w:t>čuva</w:t>
      </w:r>
      <w:proofErr w:type="spellEnd"/>
      <w:r w:rsidRPr="00A23D5F">
        <w:t xml:space="preserve"> </w:t>
      </w:r>
      <w:proofErr w:type="spellStart"/>
      <w:r w:rsidRPr="00A23D5F">
        <w:t>arhivsko</w:t>
      </w:r>
      <w:proofErr w:type="spellEnd"/>
      <w:r w:rsidRPr="00A23D5F">
        <w:t xml:space="preserve"> </w:t>
      </w:r>
      <w:proofErr w:type="spellStart"/>
      <w:r w:rsidRPr="00A23D5F">
        <w:t>gradivo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</w:t>
      </w:r>
      <w:proofErr w:type="spellStart"/>
      <w:r w:rsidRPr="00A23D5F">
        <w:t>treba</w:t>
      </w:r>
      <w:proofErr w:type="spellEnd"/>
      <w:r w:rsidRPr="00A23D5F">
        <w:t xml:space="preserve"> </w:t>
      </w:r>
      <w:proofErr w:type="spellStart"/>
      <w:r w:rsidRPr="00A23D5F">
        <w:t>omogućiti</w:t>
      </w:r>
      <w:proofErr w:type="spellEnd"/>
      <w:r w:rsidRPr="00A23D5F">
        <w:t xml:space="preserve"> </w:t>
      </w:r>
      <w:proofErr w:type="spellStart"/>
      <w:r w:rsidRPr="00A23D5F">
        <w:t>izvoz</w:t>
      </w:r>
      <w:proofErr w:type="spellEnd"/>
      <w:r w:rsidRPr="00A23D5F">
        <w:t xml:space="preserve"> </w:t>
      </w:r>
      <w:proofErr w:type="spellStart"/>
      <w:r w:rsidRPr="00A23D5F">
        <w:t>jedinica</w:t>
      </w:r>
      <w:proofErr w:type="spellEnd"/>
      <w:r w:rsidRPr="00A23D5F">
        <w:t xml:space="preserve"> </w:t>
      </w:r>
      <w:proofErr w:type="spellStart"/>
      <w:r w:rsidRPr="00A23D5F">
        <w:t>arhivskog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i</w:t>
      </w:r>
      <w:proofErr w:type="spellEnd"/>
      <w:r w:rsidRPr="00A23D5F">
        <w:t xml:space="preserve"> </w:t>
      </w:r>
      <w:proofErr w:type="spellStart"/>
      <w:r w:rsidRPr="00A23D5F">
        <w:t>pripadajućih</w:t>
      </w:r>
      <w:proofErr w:type="spellEnd"/>
      <w:r w:rsidRPr="00A23D5F">
        <w:t xml:space="preserve"> </w:t>
      </w:r>
      <w:proofErr w:type="spellStart"/>
      <w:r w:rsidRPr="00A23D5F">
        <w:t>metapodataka</w:t>
      </w:r>
      <w:proofErr w:type="spellEnd"/>
      <w:r w:rsidRPr="00A23D5F">
        <w:t>.</w:t>
      </w:r>
      <w:proofErr w:type="gramEnd"/>
    </w:p>
    <w:p w14:paraId="6FE49577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Gradivo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</w:t>
      </w:r>
      <w:proofErr w:type="spellStart"/>
      <w:r w:rsidRPr="00A23D5F">
        <w:t>treba</w:t>
      </w:r>
      <w:proofErr w:type="spellEnd"/>
      <w:r w:rsidRPr="00A23D5F">
        <w:t xml:space="preserve"> </w:t>
      </w:r>
      <w:proofErr w:type="spellStart"/>
      <w:r w:rsidRPr="00A23D5F">
        <w:t>biti</w:t>
      </w:r>
      <w:proofErr w:type="spellEnd"/>
      <w:r w:rsidRPr="00A23D5F">
        <w:t xml:space="preserve"> </w:t>
      </w:r>
      <w:proofErr w:type="spellStart"/>
      <w:r w:rsidRPr="00A23D5F">
        <w:t>zaštićeno</w:t>
      </w:r>
      <w:proofErr w:type="spellEnd"/>
      <w:r w:rsidRPr="00A23D5F">
        <w:t xml:space="preserve"> </w:t>
      </w:r>
      <w:proofErr w:type="spellStart"/>
      <w:proofErr w:type="gramStart"/>
      <w:r w:rsidRPr="00A23D5F">
        <w:t>od</w:t>
      </w:r>
      <w:proofErr w:type="spellEnd"/>
      <w:proofErr w:type="gramEnd"/>
      <w:r w:rsidRPr="00A23D5F">
        <w:t xml:space="preserve"> </w:t>
      </w:r>
      <w:proofErr w:type="spellStart"/>
      <w:r w:rsidRPr="00A23D5F">
        <w:t>gubitka</w:t>
      </w:r>
      <w:proofErr w:type="spellEnd"/>
      <w:r w:rsidRPr="00A23D5F">
        <w:t xml:space="preserve"> </w:t>
      </w:r>
      <w:proofErr w:type="spellStart"/>
      <w:r w:rsidRPr="00A23D5F">
        <w:t>izradom</w:t>
      </w:r>
      <w:proofErr w:type="spellEnd"/>
      <w:r w:rsidRPr="00A23D5F">
        <w:t xml:space="preserve"> </w:t>
      </w:r>
      <w:proofErr w:type="spellStart"/>
      <w:r w:rsidRPr="00A23D5F">
        <w:t>sigurnosnih</w:t>
      </w:r>
      <w:proofErr w:type="spellEnd"/>
      <w:r w:rsidRPr="00A23D5F">
        <w:t xml:space="preserve"> </w:t>
      </w:r>
      <w:proofErr w:type="spellStart"/>
      <w:r w:rsidRPr="00A23D5F">
        <w:t>kopija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drugom</w:t>
      </w:r>
      <w:proofErr w:type="spellEnd"/>
      <w:r w:rsidRPr="00A23D5F">
        <w:t xml:space="preserve"> </w:t>
      </w:r>
      <w:proofErr w:type="spellStart"/>
      <w:r w:rsidRPr="00A23D5F">
        <w:t>odgovarajućom</w:t>
      </w:r>
      <w:proofErr w:type="spellEnd"/>
      <w:r w:rsidRPr="00A23D5F">
        <w:t xml:space="preserve"> </w:t>
      </w:r>
      <w:proofErr w:type="spellStart"/>
      <w:r w:rsidRPr="00A23D5F">
        <w:t>mjerom</w:t>
      </w:r>
      <w:proofErr w:type="spellEnd"/>
      <w:r w:rsidRPr="00A23D5F">
        <w:t xml:space="preserve"> </w:t>
      </w:r>
      <w:proofErr w:type="spellStart"/>
      <w:r w:rsidRPr="00A23D5F">
        <w:t>informacijske</w:t>
      </w:r>
      <w:proofErr w:type="spellEnd"/>
      <w:r w:rsidRPr="00A23D5F">
        <w:t xml:space="preserve"> </w:t>
      </w:r>
      <w:proofErr w:type="spellStart"/>
      <w:r w:rsidRPr="00A23D5F">
        <w:t>sigurnosti</w:t>
      </w:r>
      <w:proofErr w:type="spellEnd"/>
      <w:r w:rsidRPr="00A23D5F">
        <w:t xml:space="preserve">, u </w:t>
      </w:r>
      <w:proofErr w:type="spellStart"/>
      <w:r w:rsidRPr="00A23D5F">
        <w:t>skladu</w:t>
      </w:r>
      <w:proofErr w:type="spellEnd"/>
      <w:r w:rsidRPr="00A23D5F">
        <w:t xml:space="preserve"> s </w:t>
      </w:r>
      <w:proofErr w:type="spellStart"/>
      <w:r w:rsidRPr="00A23D5F">
        <w:t>procjenom</w:t>
      </w:r>
      <w:proofErr w:type="spellEnd"/>
      <w:r w:rsidRPr="00A23D5F">
        <w:t xml:space="preserve"> </w:t>
      </w:r>
      <w:proofErr w:type="spellStart"/>
      <w:r w:rsidRPr="00A23D5F">
        <w:t>rizika</w:t>
      </w:r>
      <w:proofErr w:type="spellEnd"/>
      <w:r w:rsidRPr="00A23D5F">
        <w:t xml:space="preserve">, a </w:t>
      </w:r>
      <w:proofErr w:type="spellStart"/>
      <w:r w:rsidRPr="00A23D5F">
        <w:t>postupci</w:t>
      </w:r>
      <w:proofErr w:type="spellEnd"/>
      <w:r w:rsidRPr="00A23D5F">
        <w:t xml:space="preserve"> u </w:t>
      </w:r>
      <w:proofErr w:type="spellStart"/>
      <w:r w:rsidRPr="00A23D5F">
        <w:t>upravljanju</w:t>
      </w:r>
      <w:proofErr w:type="spellEnd"/>
      <w:r w:rsidRPr="00A23D5F">
        <w:t xml:space="preserve"> </w:t>
      </w:r>
      <w:proofErr w:type="spellStart"/>
      <w:r w:rsidRPr="00A23D5F">
        <w:t>gradivom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</w:t>
      </w:r>
      <w:proofErr w:type="spellStart"/>
      <w:r w:rsidRPr="00A23D5F">
        <w:t>trebaju</w:t>
      </w:r>
      <w:proofErr w:type="spellEnd"/>
      <w:r w:rsidRPr="00A23D5F">
        <w:t xml:space="preserve"> </w:t>
      </w:r>
      <w:proofErr w:type="spellStart"/>
      <w:r w:rsidRPr="00A23D5F">
        <w:t>biti</w:t>
      </w:r>
      <w:proofErr w:type="spellEnd"/>
      <w:r w:rsidRPr="00A23D5F">
        <w:t xml:space="preserve"> </w:t>
      </w:r>
      <w:proofErr w:type="spellStart"/>
      <w:r w:rsidRPr="00A23D5F">
        <w:t>dokumentirani</w:t>
      </w:r>
      <w:proofErr w:type="spellEnd"/>
      <w:r w:rsidRPr="00A23D5F">
        <w:t>.</w:t>
      </w:r>
    </w:p>
    <w:p w14:paraId="2F46F8FB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50CA8DAC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Članak 20. </w:t>
      </w:r>
    </w:p>
    <w:p w14:paraId="05A9ED2F" w14:textId="2C9B2CDC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Obradu, zaštitu i upravljanje dokumentarnim i arhivskim gradivom obavljaju osobe koje su stručno osposobljene i obučene za te poslove. </w:t>
      </w:r>
    </w:p>
    <w:p w14:paraId="62FCD48D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>Poslove iz stavka 1. ovoga članka može obavljati zaposlenik školske ustanove, zaposlenik drugoga tijela ili  druga stručna osoba.</w:t>
      </w:r>
    </w:p>
    <w:p w14:paraId="18731312" w14:textId="0DF50A98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lastRenderedPageBreak/>
        <w:t>Ravnatelj</w:t>
      </w:r>
      <w:r w:rsidR="001D03A3">
        <w:rPr>
          <w:bCs/>
        </w:rPr>
        <w:t xml:space="preserve"> Škole </w:t>
      </w:r>
      <w:r w:rsidRPr="00A23D5F">
        <w:rPr>
          <w:bCs/>
        </w:rPr>
        <w:t>dužan je odrediti osobu koja obavlja stručne arhivske poslove s dokumentarnim i arhivskim gradivom i o tome izv</w:t>
      </w:r>
      <w:r w:rsidR="001D03A3">
        <w:rPr>
          <w:bCs/>
        </w:rPr>
        <w:t>i</w:t>
      </w:r>
      <w:r w:rsidRPr="00A23D5F">
        <w:rPr>
          <w:bCs/>
        </w:rPr>
        <w:t xml:space="preserve">jestiti nadležni državni arhiv. </w:t>
      </w:r>
    </w:p>
    <w:p w14:paraId="3CBAF67C" w14:textId="671E6612" w:rsidR="00905B25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5F9C1A8B" w14:textId="02B31F4A" w:rsidR="00905B25" w:rsidRDefault="00905B25" w:rsidP="008D52ED">
      <w:pPr>
        <w:pStyle w:val="BodyTextIndent"/>
        <w:ind w:left="0"/>
        <w:jc w:val="both"/>
        <w:rPr>
          <w:bCs/>
        </w:rPr>
      </w:pPr>
    </w:p>
    <w:p w14:paraId="2CC416BA" w14:textId="77777777" w:rsidR="00905B25" w:rsidRPr="00A23D5F" w:rsidRDefault="00905B25" w:rsidP="008D52ED">
      <w:pPr>
        <w:pStyle w:val="BodyTextIndent"/>
        <w:ind w:left="0"/>
        <w:jc w:val="both"/>
        <w:rPr>
          <w:bCs/>
        </w:rPr>
      </w:pPr>
    </w:p>
    <w:p w14:paraId="12785D0E" w14:textId="79A8A3ED" w:rsidR="008D52ED" w:rsidRDefault="008D52ED" w:rsidP="00A23D5F">
      <w:pPr>
        <w:pStyle w:val="BodyTextIndent"/>
        <w:ind w:left="0"/>
        <w:jc w:val="center"/>
        <w:rPr>
          <w:b/>
        </w:rPr>
      </w:pPr>
      <w:r w:rsidRPr="00A23D5F">
        <w:rPr>
          <w:b/>
        </w:rPr>
        <w:t>VI. KORIŠTENJE GRADIVA</w:t>
      </w:r>
    </w:p>
    <w:p w14:paraId="55A5C171" w14:textId="77777777" w:rsidR="00905B25" w:rsidRPr="00A23D5F" w:rsidRDefault="00905B25" w:rsidP="00A23D5F">
      <w:pPr>
        <w:pStyle w:val="BodyTextIndent"/>
        <w:ind w:left="0"/>
        <w:jc w:val="center"/>
        <w:rPr>
          <w:b/>
        </w:rPr>
      </w:pPr>
    </w:p>
    <w:p w14:paraId="2E969A49" w14:textId="77777777" w:rsidR="008D52ED" w:rsidRPr="00A23D5F" w:rsidRDefault="008D52ED" w:rsidP="008D52ED">
      <w:pPr>
        <w:pStyle w:val="BodyTextIndent"/>
        <w:ind w:left="0"/>
        <w:jc w:val="both"/>
        <w:rPr>
          <w:b/>
        </w:rPr>
      </w:pPr>
    </w:p>
    <w:p w14:paraId="62A99ED6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Članak 21. </w:t>
      </w:r>
    </w:p>
    <w:p w14:paraId="203F5A0D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52FB001D" w:rsidR="008D52ED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>U skladu s odredbama članaka 18.-20. te članka 28. Zakona o arhivskom gradivu i arhivima kao i drugim odgovarajućim propisima  utvrđuje se i provodi dostupnost arhivskog gradiva.</w:t>
      </w:r>
    </w:p>
    <w:p w14:paraId="0240403D" w14:textId="77777777" w:rsidR="00905B25" w:rsidRPr="00A23D5F" w:rsidRDefault="00905B25" w:rsidP="008D52ED">
      <w:pPr>
        <w:pStyle w:val="BodyTextIndent"/>
        <w:ind w:left="0"/>
        <w:jc w:val="both"/>
        <w:rPr>
          <w:bCs/>
        </w:rPr>
      </w:pPr>
    </w:p>
    <w:p w14:paraId="5B065981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1DA4A26D" w14:textId="6293075A" w:rsidR="008D52ED" w:rsidRDefault="008D52ED" w:rsidP="00A23D5F">
      <w:pPr>
        <w:pStyle w:val="BodyTextIndent"/>
        <w:ind w:left="0"/>
        <w:jc w:val="center"/>
        <w:rPr>
          <w:b/>
        </w:rPr>
      </w:pPr>
      <w:r w:rsidRPr="00A23D5F">
        <w:rPr>
          <w:b/>
        </w:rPr>
        <w:t>VII. IZLUČIVANJE GRADIVA</w:t>
      </w:r>
    </w:p>
    <w:p w14:paraId="3D8E0234" w14:textId="77777777" w:rsidR="001D03A3" w:rsidRPr="00A23D5F" w:rsidRDefault="001D03A3" w:rsidP="00A23D5F">
      <w:pPr>
        <w:pStyle w:val="BodyTextIndent"/>
        <w:ind w:left="0"/>
        <w:jc w:val="center"/>
        <w:rPr>
          <w:b/>
        </w:rPr>
      </w:pPr>
    </w:p>
    <w:p w14:paraId="4FF7ED0A" w14:textId="77777777" w:rsidR="008D52ED" w:rsidRPr="00A23D5F" w:rsidRDefault="008D52ED" w:rsidP="008D52ED">
      <w:pPr>
        <w:pStyle w:val="BodyTextIndent"/>
        <w:ind w:left="0"/>
        <w:jc w:val="both"/>
        <w:rPr>
          <w:b/>
        </w:rPr>
      </w:pPr>
    </w:p>
    <w:p w14:paraId="754D705F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Članak 22. </w:t>
      </w:r>
    </w:p>
    <w:p w14:paraId="36DCE140" w14:textId="3BCFE304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Dokumentarno gradivo kojemu su istekli rokovi čuvanja i koje nema značenja za tekuće poslovanje ni svo</w:t>
      </w:r>
      <w:r w:rsidR="001D03A3">
        <w:rPr>
          <w:sz w:val="24"/>
        </w:rPr>
        <w:t>j</w:t>
      </w:r>
      <w:r w:rsidRPr="00A23D5F">
        <w:rPr>
          <w:sz w:val="24"/>
        </w:rPr>
        <w:t>stvo arhi</w:t>
      </w:r>
      <w:r w:rsidR="001D03A3">
        <w:rPr>
          <w:sz w:val="24"/>
        </w:rPr>
        <w:t>v</w:t>
      </w:r>
      <w:r w:rsidRPr="00A23D5F">
        <w:rPr>
          <w:sz w:val="24"/>
        </w:rPr>
        <w:t>skog gradiva ili kulturnog dobra koje treba čuvati, izlučuje se redovito po isteku rokova čuvanja na temelju:</w:t>
      </w:r>
    </w:p>
    <w:p w14:paraId="52BA2E1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10BEF854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Odobrenje za izlučivanje gradiva prema stavku 1. ovoga članka na prijedlog ravnatelja školske ustanove i na temelju popisa dokumentarnog gradiva s rokovima čuvanja daje nadležni državni</w:t>
      </w:r>
      <w:r w:rsidR="001D03A3">
        <w:rPr>
          <w:sz w:val="24"/>
        </w:rPr>
        <w:t xml:space="preserve"> arhiv donošenjem rješenja proti</w:t>
      </w:r>
      <w:r w:rsidRPr="00A23D5F">
        <w:rPr>
          <w:sz w:val="24"/>
        </w:rPr>
        <w:t xml:space="preserve">v kojega se može izjaviti žalba ministarstvu nadležnom za poslove kulture. </w:t>
      </w:r>
    </w:p>
    <w:p w14:paraId="78C71A0C" w14:textId="7C040890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Prijedlogu za davanje odobrenja za izlučivanje gradiva prilaže se popis gradiva za izlučivanje s podacima o vrsti, količini i vremenu nastanka</w:t>
      </w:r>
      <w:r w:rsidR="001D03A3">
        <w:rPr>
          <w:sz w:val="24"/>
        </w:rPr>
        <w:t xml:space="preserve"> </w:t>
      </w:r>
      <w:r w:rsidRPr="00A23D5F">
        <w:rPr>
          <w:sz w:val="24"/>
        </w:rPr>
        <w:t xml:space="preserve">te osnovi za izlučivanje. </w:t>
      </w:r>
    </w:p>
    <w:p w14:paraId="093F307B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4035782F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 Članak 23. </w:t>
      </w:r>
    </w:p>
    <w:p w14:paraId="5E50791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Uništavanje izlučenog gradiva obavlja se na način koji osigurava zaštitu tajnosti podataka i onemogućuje neovlašteni pristup osobnim podacima.</w:t>
      </w:r>
    </w:p>
    <w:p w14:paraId="50425546" w14:textId="369D1965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U postupku uništenja izlučenog gradiva uništavaju se i sigurnosne i druge kopije, a ako je postupak upravljanja sigurnosnim i drugim kopijama gradiva takav da jamči da će kopije biti izbrisane u razumnom roku u okviru redovitih postupaka u upravljanju kopijama, moguć </w:t>
      </w:r>
      <w:r w:rsidR="006D01A0" w:rsidRPr="00A23D5F">
        <w:rPr>
          <w:sz w:val="24"/>
        </w:rPr>
        <w:t xml:space="preserve">je </w:t>
      </w:r>
      <w:r w:rsidRPr="00A23D5F">
        <w:rPr>
          <w:sz w:val="24"/>
        </w:rPr>
        <w:t xml:space="preserve">i takav način uništavanja. </w:t>
      </w:r>
    </w:p>
    <w:p w14:paraId="1BCE4A2E" w14:textId="4C499EC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lastRenderedPageBreak/>
        <w:t>Izlučivanje gradiva i uništenje izlučenog gradiva dokumentira se bilježenjem odgovarajućih metapodataka u evidenciji gradiva, zapisnikom ili drugi</w:t>
      </w:r>
      <w:r w:rsidR="00921240" w:rsidRPr="00A23D5F">
        <w:rPr>
          <w:sz w:val="24"/>
        </w:rPr>
        <w:t>m</w:t>
      </w:r>
      <w:r w:rsidRPr="00A23D5F">
        <w:rPr>
          <w:sz w:val="24"/>
        </w:rPr>
        <w:t xml:space="preserve"> odgovarajućim aktom. </w:t>
      </w:r>
    </w:p>
    <w:p w14:paraId="64C072A9" w14:textId="6AB3A91A" w:rsidR="00905B25" w:rsidRDefault="00905B25" w:rsidP="008D52ED">
      <w:pPr>
        <w:pStyle w:val="BodyTextIndent"/>
        <w:ind w:left="0"/>
        <w:jc w:val="both"/>
        <w:rPr>
          <w:bCs/>
        </w:rPr>
      </w:pPr>
    </w:p>
    <w:p w14:paraId="64E7B0CA" w14:textId="77777777" w:rsidR="00905B25" w:rsidRPr="00A23D5F" w:rsidRDefault="00905B25" w:rsidP="008D52ED">
      <w:pPr>
        <w:pStyle w:val="BodyTextIndent"/>
        <w:ind w:left="0"/>
        <w:jc w:val="both"/>
        <w:rPr>
          <w:bCs/>
        </w:rPr>
      </w:pPr>
    </w:p>
    <w:p w14:paraId="328187EB" w14:textId="27761239" w:rsidR="008D52ED" w:rsidRPr="00113316" w:rsidRDefault="008D52ED" w:rsidP="00A23D5F">
      <w:pPr>
        <w:pStyle w:val="BodyTextIndent"/>
        <w:ind w:left="0"/>
        <w:jc w:val="center"/>
        <w:rPr>
          <w:b/>
        </w:rPr>
      </w:pPr>
      <w:r w:rsidRPr="00F6001D">
        <w:rPr>
          <w:b/>
        </w:rPr>
        <w:t>VIII. PREDAJA GRADIVA ARHIVU</w:t>
      </w:r>
    </w:p>
    <w:p w14:paraId="77A5CA34" w14:textId="77777777" w:rsidR="00905B25" w:rsidRPr="00A23D5F" w:rsidRDefault="00905B25" w:rsidP="00A23D5F">
      <w:pPr>
        <w:pStyle w:val="BodyTextIndent"/>
        <w:ind w:left="0"/>
        <w:jc w:val="center"/>
        <w:rPr>
          <w:b/>
        </w:rPr>
      </w:pPr>
    </w:p>
    <w:p w14:paraId="2E481D69" w14:textId="77777777" w:rsidR="008D52ED" w:rsidRPr="00A23D5F" w:rsidRDefault="008D52ED" w:rsidP="008D52ED">
      <w:pPr>
        <w:pStyle w:val="BodyTextIndent"/>
        <w:ind w:left="0"/>
        <w:jc w:val="both"/>
        <w:rPr>
          <w:b/>
        </w:rPr>
      </w:pPr>
    </w:p>
    <w:p w14:paraId="1F9D1339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Članak 24. </w:t>
      </w:r>
    </w:p>
    <w:p w14:paraId="67F72F8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predaje se nadležnome državnom arhivu u skladu sa Zakonom o arhivskom gradivu i arhivima.</w:t>
      </w:r>
    </w:p>
    <w:p w14:paraId="10E6FBE7" w14:textId="4630AC16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Nadležni državni arhiv i ravnatelj </w:t>
      </w:r>
      <w:r w:rsidR="001D03A3">
        <w:rPr>
          <w:sz w:val="24"/>
        </w:rPr>
        <w:t>Škole</w:t>
      </w:r>
      <w:r w:rsidRPr="00A23D5F">
        <w:rPr>
          <w:sz w:val="24"/>
        </w:rPr>
        <w:t xml:space="preserve"> planiraju predaju gradiva i utvrđuju rokove u kojima će se pojedine cjeline gradiva predati arhivu.</w:t>
      </w:r>
    </w:p>
    <w:p w14:paraId="085A86B1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13EDE981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Članak 25. </w:t>
      </w:r>
    </w:p>
    <w:p w14:paraId="2923ABFE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predaje se sređeno, popisano, u zaokruženim cjelinama, tehnički opremljeno i označeno, i u digitalnom obliku koji je primjeren za trajno čuvanje.</w:t>
      </w:r>
    </w:p>
    <w:p w14:paraId="5889F69B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Prije predaje gradiva obvezno je izraditi popis gradiva koje se predaje u prethodno utvrđenom strukturiranom elektroničkom formatu i dostaviti ga arhivu, a arhiv je dužan provjeriti cjelovitost popisa i njegovu sukladnost sa zahtjevima prema člancima 12. i 13. Pravilnika o upravljanju dokumentarnim gradivom izvan arhiva.</w:t>
      </w:r>
    </w:p>
    <w:p w14:paraId="3FC66F2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Gradivo u digitalnom obliku priprema se za predaju arhivu oblikovano u informacijske pakete za predaju koji sadrže jednoznačno identificirane datoteke i s njima povezane metapodatke.</w:t>
      </w:r>
    </w:p>
    <w:p w14:paraId="3AA2F2A6" w14:textId="36C8A596" w:rsidR="008D52ED" w:rsidRPr="00A23D5F" w:rsidRDefault="008D52ED" w:rsidP="008D52ED">
      <w:pPr>
        <w:pStyle w:val="BodyTextIndent"/>
        <w:ind w:left="0"/>
        <w:jc w:val="both"/>
      </w:pPr>
      <w:r w:rsidRPr="00A23D5F">
        <w:t xml:space="preserve">Troškove predaje, uključujući sređivanje, popisivanje, opremanje i pretvorbu gradiva u digitalni oblik za trajno čuvanje, podmiruje </w:t>
      </w:r>
      <w:r w:rsidR="00F6001D">
        <w:t>Škola</w:t>
      </w:r>
      <w:r w:rsidRPr="00A23D5F">
        <w:t>.</w:t>
      </w:r>
    </w:p>
    <w:p w14:paraId="1843AF16" w14:textId="77777777" w:rsidR="008D52ED" w:rsidRPr="00A23D5F" w:rsidRDefault="008D52ED" w:rsidP="008D52ED">
      <w:pPr>
        <w:pStyle w:val="BodyTextIndent"/>
        <w:ind w:left="0"/>
        <w:jc w:val="both"/>
      </w:pPr>
    </w:p>
    <w:p w14:paraId="77A09E3B" w14:textId="77777777" w:rsidR="008D52ED" w:rsidRPr="00A23D5F" w:rsidRDefault="008D52ED" w:rsidP="008D52ED">
      <w:pPr>
        <w:pStyle w:val="BodyTextIndent"/>
        <w:ind w:left="0"/>
        <w:jc w:val="both"/>
      </w:pPr>
      <w:r w:rsidRPr="00A23D5F">
        <w:t xml:space="preserve">                                                      Članak 26. </w:t>
      </w:r>
    </w:p>
    <w:p w14:paraId="67E322F6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U postupku predaje gradiva u digitalnom obliku obvezno se provjeravaju cjelovitost i čitljivost gradiva koje se predaje i je li cjelokupni predani sadržaj siguran i neškodljiv za unos u informacijski sustav arhiva.</w:t>
      </w:r>
    </w:p>
    <w:p w14:paraId="0FC11601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Gradivo u digitalnom obliku predaje se nadležnom državnom arhivu u odgovarajućem popisu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782706AF" w14:textId="76FD2058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</w:t>
      </w:r>
    </w:p>
    <w:p w14:paraId="0C386575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</w:p>
    <w:p w14:paraId="6A98F2F9" w14:textId="77777777" w:rsidR="008D52ED" w:rsidRPr="00A23D5F" w:rsidRDefault="008D52ED" w:rsidP="008D52ED">
      <w:pPr>
        <w:pStyle w:val="BodyTextIndent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Članak 27. </w:t>
      </w:r>
    </w:p>
    <w:p w14:paraId="08AE2083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u fizičkom ili analognom obliku predaje se arhivu opremljeno opremom za trajno čuvanje i označeno oznakama tehničkih jedinica iz popisa gradiva za predaju, te se isto gradivo predaje i u digitalnom obliku.</w:t>
      </w:r>
    </w:p>
    <w:p w14:paraId="1B220434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Pr="00A23D5F" w:rsidRDefault="008D52ED" w:rsidP="008D52ED">
      <w:pPr>
        <w:jc w:val="both"/>
        <w:rPr>
          <w:sz w:val="24"/>
        </w:rPr>
      </w:pPr>
    </w:p>
    <w:p w14:paraId="65AA1222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lastRenderedPageBreak/>
        <w:t xml:space="preserve">                                                      Članak 28.</w:t>
      </w:r>
    </w:p>
    <w:p w14:paraId="488695E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Ako je to nužno radi zaštite i spašavanja gradiva nadležni državni arhiv može preuzeti gradivo i ako nisu zadovoljeni uvjeti propisani Zakonom o arhivskom gradivu i arhivima i ovim Pravilima. </w:t>
      </w:r>
    </w:p>
    <w:p w14:paraId="6E31401D" w14:textId="77777777" w:rsidR="008D52ED" w:rsidRPr="00A23D5F" w:rsidRDefault="008D52ED" w:rsidP="008D52ED">
      <w:pPr>
        <w:jc w:val="both"/>
        <w:rPr>
          <w:sz w:val="24"/>
        </w:rPr>
      </w:pPr>
    </w:p>
    <w:p w14:paraId="72759523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                                                       Članak 29.</w:t>
      </w:r>
    </w:p>
    <w:p w14:paraId="23E7629E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O predaji arhivskog gradiva nadležnom državnom arhivu sastavlja se zapisnik, službena bilješka ili drugi odgovarajući dokument koji sadrži sljedeće podatke:</w:t>
      </w:r>
    </w:p>
    <w:p w14:paraId="7EBF077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datum i mjesto primopredaje</w:t>
      </w:r>
    </w:p>
    <w:p w14:paraId="018E1F53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 školske ustanove te ime i prezime ravnatelja</w:t>
      </w:r>
    </w:p>
    <w:p w14:paraId="44546488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 arhiva koji preuzima arhivsko gradivo i ime i prezime odgovorne osobe</w:t>
      </w:r>
    </w:p>
    <w:p w14:paraId="74A183C8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imena i prezimena osoba koje su obavile primopredaju</w:t>
      </w:r>
    </w:p>
    <w:p w14:paraId="734974CF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zakonsku osnovu primopredaje</w:t>
      </w:r>
    </w:p>
    <w:p w14:paraId="64130B6E" w14:textId="7AF2AD3D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– naziv, sjedište i vrijeme djelovanja </w:t>
      </w:r>
      <w:r w:rsidR="001D03A3">
        <w:rPr>
          <w:sz w:val="24"/>
        </w:rPr>
        <w:t>Škole</w:t>
      </w:r>
    </w:p>
    <w:p w14:paraId="49AA59E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 odnosno sadržaj arhivskoga gradiva</w:t>
      </w:r>
    </w:p>
    <w:p w14:paraId="2747855A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vrijeme nastanka arhivskoga gradiva koje se predaje</w:t>
      </w:r>
    </w:p>
    <w:p w14:paraId="7DD39B64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količinu gradiva koje se predaje, izraženu u odgovarajućim mjernim jedinicama</w:t>
      </w:r>
    </w:p>
    <w:p w14:paraId="39FD596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napomenu o sačuvanosti i cjelovitosti gradiva i objašnjenje što ga o tome daje predavatelj i napomenu o uvjetima korištenja gradiva.</w:t>
      </w:r>
    </w:p>
    <w:p w14:paraId="475B3A2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Ako se gradivo preuzima u arhiv pobiranjem mrežnim putem ili na drugi način strojnom razmjenom podataka predaja gradiva nadležnom arhivu doku</w:t>
      </w:r>
      <w:r w:rsidR="00F9124D" w:rsidRPr="00A23D5F">
        <w:rPr>
          <w:sz w:val="24"/>
        </w:rPr>
        <w:t>m</w:t>
      </w:r>
      <w:r w:rsidRPr="00A23D5F">
        <w:rPr>
          <w:sz w:val="24"/>
        </w:rPr>
        <w:t xml:space="preserve">entira se metapodacima u informacijskom sustavu, u pravilu bez podataka iz stavka 1. ovoga članka. </w:t>
      </w:r>
    </w:p>
    <w:p w14:paraId="5E5FEAC4" w14:textId="248E9FC4" w:rsidR="008D52ED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Zapisnik odnosno drugi dokument iz stavka 1. ovoga članka sastavlja se u četiri primjerka od kojih jedan ostaje u </w:t>
      </w:r>
      <w:r w:rsidR="001D03A3">
        <w:rPr>
          <w:sz w:val="24"/>
        </w:rPr>
        <w:t>Školi</w:t>
      </w:r>
      <w:r w:rsidRPr="00A23D5F">
        <w:rPr>
          <w:sz w:val="24"/>
        </w:rPr>
        <w:t>, dva u nadležnom arhivu, a jedan se dostavlja Hrvatskome državnom arhivu.</w:t>
      </w:r>
    </w:p>
    <w:p w14:paraId="134797E7" w14:textId="77777777" w:rsidR="00905B25" w:rsidRPr="00A23D5F" w:rsidRDefault="00905B25" w:rsidP="008D52ED">
      <w:pPr>
        <w:jc w:val="both"/>
        <w:rPr>
          <w:sz w:val="24"/>
        </w:rPr>
      </w:pPr>
    </w:p>
    <w:p w14:paraId="20BE53FF" w14:textId="77777777" w:rsidR="008D52ED" w:rsidRPr="00A23D5F" w:rsidRDefault="008D52ED" w:rsidP="008D52ED">
      <w:pPr>
        <w:pStyle w:val="BodyTextIndent"/>
        <w:ind w:left="0"/>
        <w:jc w:val="both"/>
        <w:rPr>
          <w:b/>
        </w:rPr>
      </w:pPr>
    </w:p>
    <w:p w14:paraId="40A91B9A" w14:textId="77777777" w:rsidR="008D52ED" w:rsidRPr="00A23D5F" w:rsidRDefault="008D52ED" w:rsidP="00A23D5F">
      <w:pPr>
        <w:pStyle w:val="BodyTextIndent"/>
        <w:ind w:left="0"/>
        <w:jc w:val="center"/>
        <w:rPr>
          <w:b/>
        </w:rPr>
      </w:pPr>
      <w:r w:rsidRPr="00A23D5F">
        <w:rPr>
          <w:b/>
        </w:rPr>
        <w:t>IX. POSLOVI I ZADACI VOĐENJA PISMOHRANE</w:t>
      </w:r>
    </w:p>
    <w:p w14:paraId="3294C51A" w14:textId="77777777" w:rsidR="008D52ED" w:rsidRPr="00A23D5F" w:rsidRDefault="008D52ED" w:rsidP="008D52ED">
      <w:pPr>
        <w:pStyle w:val="BodyTextIndent"/>
        <w:ind w:left="0"/>
        <w:jc w:val="both"/>
        <w:rPr>
          <w:b/>
        </w:rPr>
      </w:pPr>
    </w:p>
    <w:p w14:paraId="105A4E57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 xml:space="preserve">                                                  Članak 30.</w:t>
      </w:r>
    </w:p>
    <w:p w14:paraId="737C158D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Poslovi vođenja pismohrane u Školi smatraju se administrativnim poslovima i obavljaju se pod nadzorom ravnatelja Školske ustanove.</w:t>
      </w:r>
    </w:p>
    <w:p w14:paraId="7A53BA08" w14:textId="77777777" w:rsidR="008D52ED" w:rsidRPr="00A23D5F" w:rsidRDefault="008D52ED" w:rsidP="008D52ED">
      <w:pPr>
        <w:rPr>
          <w:sz w:val="24"/>
        </w:rPr>
      </w:pPr>
    </w:p>
    <w:p w14:paraId="7914AFD3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 xml:space="preserve">                                  </w:t>
      </w:r>
      <w:r w:rsidRPr="00A23D5F">
        <w:rPr>
          <w:sz w:val="24"/>
        </w:rPr>
        <w:tab/>
        <w:t xml:space="preserve">      Članak 31.</w:t>
      </w:r>
    </w:p>
    <w:p w14:paraId="29AA39A6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Radnik koji vodi pismohranu ima obvezu:</w:t>
      </w:r>
    </w:p>
    <w:p w14:paraId="027262DC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-popisivanja i sređivanja gradiva iz djelokruga svojih radnih obveza</w:t>
      </w:r>
    </w:p>
    <w:p w14:paraId="79474552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           -osiguravanje materijalno-fizičke zaštite gradiva</w:t>
      </w:r>
    </w:p>
    <w:p w14:paraId="3E3B4BDC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           -odabiranje arhivskog gradiva</w:t>
      </w:r>
    </w:p>
    <w:p w14:paraId="03DA0513" w14:textId="25D14B54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-izlučivanje gradiva kojemu su prošli rokovi čuvanja</w:t>
      </w:r>
    </w:p>
    <w:p w14:paraId="5E016EAF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-priprema predaje arhivskog gradiva nadležnom arhivu</w:t>
      </w:r>
    </w:p>
    <w:p w14:paraId="78002608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-izdavanje gradiva na korištenje, te vođenje evidencije o tome</w:t>
      </w:r>
    </w:p>
    <w:p w14:paraId="38C007C7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-slaganje materijala u određenu opremu (fascikle, kutije, mape, i dr.)</w:t>
      </w:r>
    </w:p>
    <w:p w14:paraId="39F73556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-vođenje knjige arhiviranja i popisa gradiva</w:t>
      </w:r>
    </w:p>
    <w:p w14:paraId="5BC5E820" w14:textId="3C9B31DD" w:rsidR="008D52ED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-kontrol</w:t>
      </w:r>
      <w:r w:rsidR="003F20BC" w:rsidRPr="00A23D5F">
        <w:rPr>
          <w:sz w:val="24"/>
        </w:rPr>
        <w:t>e</w:t>
      </w:r>
      <w:r w:rsidRPr="00A23D5F">
        <w:rPr>
          <w:sz w:val="24"/>
        </w:rPr>
        <w:t xml:space="preserve"> i evidencij</w:t>
      </w:r>
      <w:r w:rsidR="003F20BC" w:rsidRPr="00A23D5F">
        <w:rPr>
          <w:sz w:val="24"/>
        </w:rPr>
        <w:t>e</w:t>
      </w:r>
      <w:r w:rsidRPr="00A23D5F">
        <w:rPr>
          <w:sz w:val="24"/>
        </w:rPr>
        <w:t xml:space="preserve"> korištenja gradiva tijekom godine</w:t>
      </w:r>
    </w:p>
    <w:p w14:paraId="28D4C6ED" w14:textId="05E02B32" w:rsidR="00905B25" w:rsidRDefault="00905B25" w:rsidP="00A23D5F">
      <w:pPr>
        <w:jc w:val="both"/>
        <w:rPr>
          <w:sz w:val="24"/>
        </w:rPr>
      </w:pPr>
    </w:p>
    <w:p w14:paraId="03E5E061" w14:textId="24DD9A18" w:rsidR="00905B25" w:rsidRDefault="00905B25" w:rsidP="00A23D5F">
      <w:pPr>
        <w:jc w:val="both"/>
        <w:rPr>
          <w:sz w:val="24"/>
        </w:rPr>
      </w:pPr>
    </w:p>
    <w:p w14:paraId="52670331" w14:textId="26E67269" w:rsidR="008D52ED" w:rsidRDefault="008D52ED" w:rsidP="008D52ED">
      <w:pPr>
        <w:rPr>
          <w:sz w:val="24"/>
        </w:rPr>
      </w:pPr>
    </w:p>
    <w:p w14:paraId="2C18036B" w14:textId="77777777" w:rsidR="001D03A3" w:rsidRPr="00A23D5F" w:rsidRDefault="001D03A3" w:rsidP="008D52ED">
      <w:pPr>
        <w:rPr>
          <w:sz w:val="24"/>
        </w:rPr>
      </w:pPr>
    </w:p>
    <w:p w14:paraId="54F25A66" w14:textId="442C4860" w:rsidR="008D52ED" w:rsidRDefault="008D52ED" w:rsidP="00A23D5F">
      <w:pPr>
        <w:jc w:val="center"/>
        <w:rPr>
          <w:b/>
          <w:bCs/>
          <w:sz w:val="24"/>
        </w:rPr>
      </w:pPr>
      <w:r w:rsidRPr="00A23D5F">
        <w:rPr>
          <w:b/>
          <w:bCs/>
          <w:sz w:val="24"/>
        </w:rPr>
        <w:t>X.  PRIJELAZNE I ZAVRŠNE ODREDBE</w:t>
      </w:r>
    </w:p>
    <w:p w14:paraId="7082CE99" w14:textId="3DDDD9D5" w:rsidR="008D52ED" w:rsidRPr="00A23D5F" w:rsidRDefault="008D52ED" w:rsidP="008D52ED">
      <w:pPr>
        <w:rPr>
          <w:sz w:val="24"/>
        </w:rPr>
      </w:pPr>
    </w:p>
    <w:p w14:paraId="653CB1BA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32.</w:t>
      </w:r>
    </w:p>
    <w:p w14:paraId="5EC8BAC8" w14:textId="559EE836" w:rsidR="008D52ED" w:rsidRPr="00A23D5F" w:rsidRDefault="008D52ED" w:rsidP="00905B25">
      <w:pPr>
        <w:jc w:val="both"/>
        <w:rPr>
          <w:sz w:val="24"/>
        </w:rPr>
      </w:pPr>
      <w:r w:rsidRPr="00A23D5F">
        <w:rPr>
          <w:sz w:val="24"/>
        </w:rPr>
        <w:t xml:space="preserve">Odgovorne osobe za cjelokupno  gradivo nastalo tijekom poslovanja  </w:t>
      </w:r>
      <w:r w:rsidR="001D03A3">
        <w:rPr>
          <w:sz w:val="24"/>
        </w:rPr>
        <w:t>Škole</w:t>
      </w:r>
      <w:r w:rsidRPr="00A23D5F">
        <w:rPr>
          <w:sz w:val="24"/>
        </w:rPr>
        <w:t xml:space="preserve"> obvezne su postupati skladu s odredbama Zakona o arhivskom gradivu i arhivima, Pravilnika o upravljanju dokumentarnim gradivom izvan arhiva,  odredbama ovih Pravila i drugih propisa. </w:t>
      </w:r>
    </w:p>
    <w:p w14:paraId="55B26971" w14:textId="77777777" w:rsidR="008D52ED" w:rsidRPr="00A23D5F" w:rsidRDefault="008D52ED" w:rsidP="008D52ED">
      <w:pPr>
        <w:rPr>
          <w:sz w:val="24"/>
        </w:rPr>
      </w:pPr>
    </w:p>
    <w:p w14:paraId="3883E546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33.</w:t>
      </w:r>
    </w:p>
    <w:p w14:paraId="36FF8460" w14:textId="3CE6395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Sva pitanja koja nisu utvrđena u ovim Pravilima rješavaju se sukladno Zakonu o arhivskom gradivu i arhivima, Pravilnikom o upravljanju dokumentarnim gradivom izvan arhiva i odredbama drugih zakona kojima se propisuju određena pitanja o arhivskom i dokumentarnom gradivu.</w:t>
      </w:r>
    </w:p>
    <w:p w14:paraId="03861778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4A3EF9BC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Članak 34.</w:t>
      </w:r>
    </w:p>
    <w:p w14:paraId="6CFF8267" w14:textId="67328D0E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Ova Pravila dostavljaju se nadležnom državnom arhivu na suglasnost i ne mog</w:t>
      </w:r>
      <w:r w:rsidR="00EE60DB" w:rsidRPr="00A23D5F">
        <w:rPr>
          <w:sz w:val="24"/>
        </w:rPr>
        <w:t>u</w:t>
      </w:r>
      <w:r w:rsidRPr="00A23D5F">
        <w:rPr>
          <w:sz w:val="24"/>
        </w:rPr>
        <w:t xml:space="preserve"> se primjenjivati prije nego što se ta suglasnost pribavi. </w:t>
      </w:r>
    </w:p>
    <w:p w14:paraId="213A92D8" w14:textId="0DA2DC45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Ukoliko nadležni državni arhiv ne izda ili ne uskrati suglasnost u roku od trideset (30) dana od dana zaprimanja zahtjeva, smatra se da je suglasnost dana.</w:t>
      </w:r>
    </w:p>
    <w:p w14:paraId="3BE8EA08" w14:textId="719BCE88" w:rsidR="00821C45" w:rsidRPr="00A23D5F" w:rsidRDefault="00821C45" w:rsidP="00A23D5F">
      <w:pPr>
        <w:jc w:val="both"/>
        <w:rPr>
          <w:sz w:val="24"/>
        </w:rPr>
      </w:pPr>
      <w:r w:rsidRPr="00A23D5F">
        <w:rPr>
          <w:sz w:val="24"/>
        </w:rPr>
        <w:t xml:space="preserve">Nakon dobivanja izričite ili </w:t>
      </w:r>
      <w:r w:rsidR="00E2734C" w:rsidRPr="00A23D5F">
        <w:rPr>
          <w:sz w:val="24"/>
        </w:rPr>
        <w:t xml:space="preserve">prešutne </w:t>
      </w:r>
      <w:r w:rsidRPr="00A23D5F">
        <w:rPr>
          <w:sz w:val="24"/>
        </w:rPr>
        <w:t xml:space="preserve">suglasnosti nadležnog državnog arhiva ova Pravila objavljuju se na oglasnoj ploči </w:t>
      </w:r>
      <w:r w:rsidR="00841319" w:rsidRPr="00A23D5F">
        <w:rPr>
          <w:sz w:val="24"/>
        </w:rPr>
        <w:t xml:space="preserve">i mrežnoj stranici </w:t>
      </w:r>
      <w:r w:rsidR="001D03A3">
        <w:rPr>
          <w:sz w:val="24"/>
        </w:rPr>
        <w:t>Škole</w:t>
      </w:r>
      <w:r w:rsidRPr="00A23D5F">
        <w:rPr>
          <w:sz w:val="24"/>
        </w:rPr>
        <w:t>.</w:t>
      </w:r>
    </w:p>
    <w:p w14:paraId="7FF81F6D" w14:textId="77777777" w:rsidR="00821C45" w:rsidRPr="00A23D5F" w:rsidRDefault="00821C45" w:rsidP="00A23D5F">
      <w:pPr>
        <w:jc w:val="both"/>
        <w:rPr>
          <w:sz w:val="24"/>
        </w:rPr>
      </w:pPr>
    </w:p>
    <w:p w14:paraId="5F2031D2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  </w:t>
      </w:r>
      <w:r w:rsidRPr="00A23D5F">
        <w:rPr>
          <w:sz w:val="24"/>
        </w:rPr>
        <w:tab/>
      </w:r>
      <w:r w:rsidRPr="00A23D5F">
        <w:rPr>
          <w:sz w:val="24"/>
        </w:rPr>
        <w:tab/>
        <w:t>Članak 35.</w:t>
      </w:r>
    </w:p>
    <w:p w14:paraId="71243ED2" w14:textId="3A5AA212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Ova Pravila stupaju na snagu dan</w:t>
      </w:r>
      <w:r w:rsidR="00141950" w:rsidRPr="00A23D5F">
        <w:rPr>
          <w:sz w:val="24"/>
        </w:rPr>
        <w:t xml:space="preserve"> nakon dana</w:t>
      </w:r>
      <w:r w:rsidRPr="00A23D5F">
        <w:rPr>
          <w:sz w:val="24"/>
        </w:rPr>
        <w:t xml:space="preserve"> objave na oglasnoj ploč</w:t>
      </w:r>
      <w:r w:rsidR="00FC0ED3" w:rsidRPr="00A23D5F">
        <w:rPr>
          <w:sz w:val="24"/>
        </w:rPr>
        <w:t>i</w:t>
      </w:r>
      <w:r w:rsidR="001D03A3">
        <w:rPr>
          <w:sz w:val="24"/>
        </w:rPr>
        <w:t xml:space="preserve"> Škole</w:t>
      </w:r>
      <w:r w:rsidR="00FC0ED3" w:rsidRPr="00A23D5F">
        <w:rPr>
          <w:sz w:val="24"/>
        </w:rPr>
        <w:t>.</w:t>
      </w:r>
    </w:p>
    <w:p w14:paraId="168AEFF5" w14:textId="77777777" w:rsidR="008D52ED" w:rsidRPr="00A23D5F" w:rsidRDefault="008D52ED" w:rsidP="008D52ED">
      <w:pPr>
        <w:pStyle w:val="BodyTextIndent"/>
        <w:ind w:left="0"/>
        <w:jc w:val="both"/>
      </w:pPr>
      <w:r w:rsidRPr="00A23D5F">
        <w:t>Izmjene i dopune ovih Pravila donose se na način i po postupku na koji su donesena ova Pravila.</w:t>
      </w:r>
    </w:p>
    <w:p w14:paraId="6B8204E2" w14:textId="77777777" w:rsidR="008D52ED" w:rsidRPr="00A23D5F" w:rsidRDefault="008D52ED" w:rsidP="008D52ED">
      <w:pPr>
        <w:pStyle w:val="BodyTextIndent"/>
        <w:ind w:left="0"/>
        <w:jc w:val="center"/>
      </w:pPr>
      <w:r w:rsidRPr="00A23D5F">
        <w:t>Članak 36.</w:t>
      </w:r>
    </w:p>
    <w:p w14:paraId="7602469D" w14:textId="6D3CD11D" w:rsidR="008D52ED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Stupanjem na snagu ovih Pravila prestaje vrijediti </w:t>
      </w:r>
      <w:r w:rsidRPr="00440733">
        <w:rPr>
          <w:sz w:val="24"/>
        </w:rPr>
        <w:t xml:space="preserve">Pravilnik </w:t>
      </w:r>
      <w:r w:rsidR="00902B4F" w:rsidRPr="00440733">
        <w:rPr>
          <w:sz w:val="24"/>
        </w:rPr>
        <w:t xml:space="preserve">o </w:t>
      </w:r>
      <w:r w:rsidR="00440733" w:rsidRPr="00440733">
        <w:rPr>
          <w:sz w:val="24"/>
        </w:rPr>
        <w:t>zaštiti i obradi arhivskog i registraturnog gradiva</w:t>
      </w:r>
      <w:r w:rsidR="00302904" w:rsidRPr="00440733">
        <w:rPr>
          <w:sz w:val="24"/>
        </w:rPr>
        <w:t xml:space="preserve"> od dana </w:t>
      </w:r>
      <w:r w:rsidR="00440733" w:rsidRPr="00440733">
        <w:rPr>
          <w:sz w:val="24"/>
        </w:rPr>
        <w:t>14</w:t>
      </w:r>
      <w:r w:rsidR="00D8439A" w:rsidRPr="00440733">
        <w:rPr>
          <w:sz w:val="24"/>
        </w:rPr>
        <w:t>. prosinca 200</w:t>
      </w:r>
      <w:r w:rsidR="00440733" w:rsidRPr="00440733">
        <w:rPr>
          <w:sz w:val="24"/>
        </w:rPr>
        <w:t>9</w:t>
      </w:r>
      <w:r w:rsidR="00D8439A" w:rsidRPr="00440733">
        <w:rPr>
          <w:sz w:val="24"/>
        </w:rPr>
        <w:t>. godine</w:t>
      </w:r>
      <w:r w:rsidRPr="00440733">
        <w:rPr>
          <w:sz w:val="24"/>
        </w:rPr>
        <w:t>.</w:t>
      </w:r>
      <w:r w:rsidRPr="00905B25">
        <w:rPr>
          <w:sz w:val="24"/>
        </w:rPr>
        <w:t xml:space="preserve"> </w:t>
      </w:r>
    </w:p>
    <w:p w14:paraId="0FB72590" w14:textId="0EBFDD78" w:rsidR="004F321B" w:rsidRDefault="004F321B" w:rsidP="008D52ED">
      <w:pPr>
        <w:rPr>
          <w:i/>
          <w:color w:val="00B0F0"/>
          <w:sz w:val="24"/>
        </w:rPr>
      </w:pPr>
    </w:p>
    <w:p w14:paraId="339F6211" w14:textId="77777777" w:rsidR="004F321B" w:rsidRPr="00A23D5F" w:rsidRDefault="004F321B" w:rsidP="008D52ED">
      <w:pPr>
        <w:rPr>
          <w:i/>
          <w:color w:val="00B0F0"/>
          <w:sz w:val="24"/>
        </w:rPr>
      </w:pPr>
    </w:p>
    <w:p w14:paraId="5E983140" w14:textId="4C285BD4" w:rsidR="008D52ED" w:rsidRDefault="008D52ED" w:rsidP="008D52ED">
      <w:pPr>
        <w:rPr>
          <w:sz w:val="24"/>
        </w:rPr>
      </w:pPr>
      <w:r w:rsidRPr="00A23D5F">
        <w:rPr>
          <w:sz w:val="24"/>
        </w:rPr>
        <w:t xml:space="preserve">         </w:t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                       </w:t>
      </w:r>
      <w:r w:rsidR="00531FE0">
        <w:rPr>
          <w:sz w:val="24"/>
        </w:rPr>
        <w:t>Predsjednica</w:t>
      </w:r>
      <w:r w:rsidRPr="00A23D5F">
        <w:rPr>
          <w:sz w:val="24"/>
        </w:rPr>
        <w:t xml:space="preserve">  Školskog odbora:</w:t>
      </w:r>
    </w:p>
    <w:p w14:paraId="293DD63B" w14:textId="7FCD39BE" w:rsidR="004F321B" w:rsidRDefault="004F321B" w:rsidP="00531FE0">
      <w:pPr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Pr="004F321B">
        <w:rPr>
          <w:rFonts w:ascii="Courier New" w:hAnsi="Courier New"/>
          <w:sz w:val="24"/>
          <w:lang w:eastAsia="en-US"/>
        </w:rPr>
        <w:t xml:space="preserve">    </w:t>
      </w:r>
      <w:r>
        <w:rPr>
          <w:rFonts w:ascii="Courier New" w:hAnsi="Courier New"/>
          <w:sz w:val="24"/>
          <w:lang w:eastAsia="en-US"/>
        </w:rPr>
        <w:t xml:space="preserve">                                                                                        </w:t>
      </w:r>
      <w:r w:rsidRPr="004F321B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                  </w:t>
      </w:r>
    </w:p>
    <w:p w14:paraId="1B535DF4" w14:textId="110CFF7E" w:rsidR="004F321B" w:rsidRPr="004F321B" w:rsidRDefault="004F321B" w:rsidP="004F321B">
      <w:pPr>
        <w:widowControl w:val="0"/>
        <w:snapToGrid w:val="0"/>
        <w:ind w:left="3540"/>
        <w:rPr>
          <w:sz w:val="24"/>
          <w:lang w:eastAsia="en-US"/>
        </w:rPr>
      </w:pPr>
      <w:r>
        <w:rPr>
          <w:sz w:val="24"/>
          <w:lang w:eastAsia="en-US"/>
        </w:rPr>
        <w:t xml:space="preserve">          </w:t>
      </w:r>
      <w:r w:rsidR="00824DB9">
        <w:rPr>
          <w:sz w:val="24"/>
          <w:lang w:eastAsia="en-US"/>
        </w:rPr>
        <w:t>Danijela Trbara Kostić</w:t>
      </w:r>
    </w:p>
    <w:p w14:paraId="09798813" w14:textId="260E89CB" w:rsidR="004F321B" w:rsidRPr="00A23D5F" w:rsidRDefault="004F321B" w:rsidP="008D52ED">
      <w:pPr>
        <w:rPr>
          <w:sz w:val="24"/>
        </w:rPr>
      </w:pPr>
    </w:p>
    <w:p w14:paraId="7C99911F" w14:textId="77777777" w:rsidR="008D52ED" w:rsidRPr="00A23D5F" w:rsidRDefault="008D52ED" w:rsidP="008D52ED">
      <w:pPr>
        <w:rPr>
          <w:sz w:val="24"/>
        </w:rPr>
      </w:pPr>
    </w:p>
    <w:p w14:paraId="2A6147D3" w14:textId="3403F9AA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Suglasnost na </w:t>
      </w:r>
      <w:r w:rsidR="00173886" w:rsidRPr="00A23D5F">
        <w:rPr>
          <w:sz w:val="24"/>
        </w:rPr>
        <w:t xml:space="preserve">ova </w:t>
      </w:r>
      <w:r w:rsidRPr="00A23D5F">
        <w:rPr>
          <w:sz w:val="24"/>
        </w:rPr>
        <w:t xml:space="preserve">Pravila od nadležnog  </w:t>
      </w:r>
      <w:r w:rsidR="00173886" w:rsidRPr="00A23D5F">
        <w:rPr>
          <w:sz w:val="24"/>
        </w:rPr>
        <w:t>d</w:t>
      </w:r>
      <w:r w:rsidRPr="00A23D5F">
        <w:rPr>
          <w:sz w:val="24"/>
        </w:rPr>
        <w:t>ržavnog arhiva zatražena je dana _____ te je dobivena dana ___________.</w:t>
      </w:r>
    </w:p>
    <w:p w14:paraId="710D4357" w14:textId="6E2A38C8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Pravila su objavljena na oglasnoj ploči </w:t>
      </w:r>
      <w:r w:rsidR="00531FE0">
        <w:rPr>
          <w:sz w:val="24"/>
        </w:rPr>
        <w:t xml:space="preserve">Škole </w:t>
      </w:r>
      <w:r w:rsidRPr="00A23D5F">
        <w:rPr>
          <w:sz w:val="24"/>
        </w:rPr>
        <w:t>dana  ________ i stupi</w:t>
      </w:r>
      <w:r w:rsidR="00173886" w:rsidRPr="00A23D5F">
        <w:rPr>
          <w:sz w:val="24"/>
        </w:rPr>
        <w:t>la su na snagu dana _____________</w:t>
      </w:r>
    </w:p>
    <w:p w14:paraId="50AD9F6F" w14:textId="46E39662" w:rsidR="004F321B" w:rsidRDefault="00531FE0" w:rsidP="00531FE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8D52ED" w:rsidRPr="004F321B">
        <w:rPr>
          <w:sz w:val="24"/>
        </w:rPr>
        <w:t xml:space="preserve">                                            </w:t>
      </w:r>
      <w:r>
        <w:rPr>
          <w:sz w:val="24"/>
        </w:rPr>
        <w:t xml:space="preserve">     </w:t>
      </w:r>
    </w:p>
    <w:p w14:paraId="5887BD05" w14:textId="3AB24224" w:rsidR="008D52ED" w:rsidRPr="004F321B" w:rsidRDefault="004F321B" w:rsidP="004F321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531FE0">
        <w:rPr>
          <w:sz w:val="24"/>
        </w:rPr>
        <w:t>Ravnatelj</w:t>
      </w:r>
      <w:r w:rsidR="00824DB9">
        <w:rPr>
          <w:sz w:val="24"/>
        </w:rPr>
        <w:t>ica</w:t>
      </w:r>
      <w:r w:rsidR="00531FE0">
        <w:rPr>
          <w:sz w:val="24"/>
        </w:rPr>
        <w:t xml:space="preserve">  Škole</w:t>
      </w:r>
      <w:r w:rsidR="008D52ED" w:rsidRPr="004F321B">
        <w:rPr>
          <w:sz w:val="24"/>
        </w:rPr>
        <w:t>:</w:t>
      </w:r>
    </w:p>
    <w:p w14:paraId="577E1323" w14:textId="26456CCE" w:rsidR="004F321B" w:rsidRDefault="004F321B" w:rsidP="00531FE0">
      <w:pPr>
        <w:jc w:val="both"/>
        <w:rPr>
          <w:sz w:val="24"/>
          <w:szCs w:val="24"/>
        </w:rPr>
      </w:pPr>
    </w:p>
    <w:p w14:paraId="38D2863C" w14:textId="3A99F63F" w:rsidR="004F321B" w:rsidRPr="004F321B" w:rsidRDefault="004F321B" w:rsidP="004F321B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4F321B">
        <w:rPr>
          <w:sz w:val="24"/>
          <w:szCs w:val="24"/>
        </w:rPr>
        <w:t xml:space="preserve">  </w:t>
      </w:r>
      <w:r w:rsidR="00824DB9">
        <w:rPr>
          <w:sz w:val="24"/>
          <w:szCs w:val="24"/>
        </w:rPr>
        <w:t>Katica Vračević</w:t>
      </w:r>
      <w:r w:rsidR="00531FE0">
        <w:rPr>
          <w:sz w:val="24"/>
          <w:szCs w:val="24"/>
        </w:rPr>
        <w:t xml:space="preserve">, </w:t>
      </w:r>
      <w:r w:rsidR="00824DB9">
        <w:rPr>
          <w:sz w:val="24"/>
          <w:szCs w:val="24"/>
        </w:rPr>
        <w:t>dipl.uč</w:t>
      </w:r>
      <w:r w:rsidR="00531FE0">
        <w:rPr>
          <w:sz w:val="24"/>
          <w:szCs w:val="24"/>
        </w:rPr>
        <w:t>.</w:t>
      </w:r>
    </w:p>
    <w:p w14:paraId="5E72C1A7" w14:textId="1196F731" w:rsidR="004F321B" w:rsidRDefault="004F321B" w:rsidP="008D52ED">
      <w:pPr>
        <w:rPr>
          <w:sz w:val="24"/>
        </w:rPr>
      </w:pPr>
    </w:p>
    <w:p w14:paraId="7B50E100" w14:textId="77777777" w:rsidR="004F321B" w:rsidRDefault="004F321B" w:rsidP="008D52ED">
      <w:pPr>
        <w:rPr>
          <w:sz w:val="24"/>
        </w:rPr>
      </w:pPr>
    </w:p>
    <w:p w14:paraId="110B72D8" w14:textId="39092753" w:rsidR="008D52ED" w:rsidRPr="00E0555C" w:rsidRDefault="008D52ED" w:rsidP="008D52ED">
      <w:pPr>
        <w:rPr>
          <w:sz w:val="24"/>
        </w:rPr>
      </w:pPr>
      <w:r w:rsidRPr="00E0555C">
        <w:rPr>
          <w:sz w:val="24"/>
        </w:rPr>
        <w:t xml:space="preserve">KLASA: </w:t>
      </w:r>
      <w:r w:rsidR="00492302" w:rsidRPr="00E0555C">
        <w:rPr>
          <w:sz w:val="24"/>
        </w:rPr>
        <w:t>012</w:t>
      </w:r>
      <w:r w:rsidR="004F321B" w:rsidRPr="00E0555C">
        <w:rPr>
          <w:sz w:val="24"/>
        </w:rPr>
        <w:t>-0</w:t>
      </w:r>
      <w:r w:rsidR="00492302" w:rsidRPr="00E0555C">
        <w:rPr>
          <w:sz w:val="24"/>
        </w:rPr>
        <w:t>4</w:t>
      </w:r>
      <w:r w:rsidR="004F321B" w:rsidRPr="00E0555C">
        <w:rPr>
          <w:sz w:val="24"/>
        </w:rPr>
        <w:t>/21-0</w:t>
      </w:r>
      <w:r w:rsidR="00492302" w:rsidRPr="00E0555C">
        <w:rPr>
          <w:sz w:val="24"/>
        </w:rPr>
        <w:t>1</w:t>
      </w:r>
      <w:r w:rsidR="004F321B" w:rsidRPr="00E0555C">
        <w:rPr>
          <w:sz w:val="24"/>
        </w:rPr>
        <w:t>/</w:t>
      </w:r>
      <w:r w:rsidR="00492302" w:rsidRPr="00E0555C">
        <w:rPr>
          <w:sz w:val="24"/>
        </w:rPr>
        <w:t>0</w:t>
      </w:r>
      <w:r w:rsidR="00E0555C" w:rsidRPr="00E0555C">
        <w:rPr>
          <w:sz w:val="24"/>
        </w:rPr>
        <w:t>2</w:t>
      </w:r>
    </w:p>
    <w:p w14:paraId="7F417F3D" w14:textId="515D5C79" w:rsidR="008D52ED" w:rsidRPr="004F321B" w:rsidRDefault="008D52ED" w:rsidP="008D52ED">
      <w:pPr>
        <w:rPr>
          <w:sz w:val="24"/>
        </w:rPr>
      </w:pPr>
      <w:r w:rsidRPr="00E0555C">
        <w:rPr>
          <w:sz w:val="24"/>
        </w:rPr>
        <w:t xml:space="preserve">URBROJ: </w:t>
      </w:r>
      <w:r w:rsidR="00492302" w:rsidRPr="00E0555C">
        <w:rPr>
          <w:sz w:val="24"/>
        </w:rPr>
        <w:t>2121</w:t>
      </w:r>
      <w:r w:rsidR="004F321B" w:rsidRPr="00E0555C">
        <w:rPr>
          <w:sz w:val="24"/>
        </w:rPr>
        <w:t>-</w:t>
      </w:r>
      <w:r w:rsidR="00E0555C" w:rsidRPr="00E0555C">
        <w:rPr>
          <w:sz w:val="24"/>
        </w:rPr>
        <w:t>24-01-21</w:t>
      </w:r>
      <w:r w:rsidR="00492302" w:rsidRPr="00E0555C">
        <w:rPr>
          <w:sz w:val="24"/>
        </w:rPr>
        <w:t>-</w:t>
      </w:r>
      <w:r w:rsidR="004F321B" w:rsidRPr="00E0555C">
        <w:rPr>
          <w:sz w:val="24"/>
        </w:rPr>
        <w:t>1</w:t>
      </w:r>
      <w:bookmarkStart w:id="1" w:name="_GoBack"/>
      <w:bookmarkEnd w:id="1"/>
    </w:p>
    <w:p w14:paraId="0EBB3EE6" w14:textId="77777777" w:rsidR="00B63858" w:rsidRDefault="00B63858"/>
    <w:sectPr w:rsidR="00B63858" w:rsidSect="00747CC8">
      <w:foot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996CE" w14:textId="77777777" w:rsidR="00E6014C" w:rsidRDefault="00E6014C" w:rsidP="005C0E55">
      <w:r>
        <w:separator/>
      </w:r>
    </w:p>
  </w:endnote>
  <w:endnote w:type="continuationSeparator" w:id="0">
    <w:p w14:paraId="011F0352" w14:textId="77777777" w:rsidR="00E6014C" w:rsidRDefault="00E6014C" w:rsidP="005C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302020"/>
      <w:docPartObj>
        <w:docPartGallery w:val="Page Numbers (Bottom of Page)"/>
        <w:docPartUnique/>
      </w:docPartObj>
    </w:sdtPr>
    <w:sdtEndPr/>
    <w:sdtContent>
      <w:p w14:paraId="7664DD2E" w14:textId="1BFF1FE4" w:rsidR="005C0E55" w:rsidRDefault="005C0E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55C">
          <w:rPr>
            <w:noProof/>
          </w:rPr>
          <w:t>9</w:t>
        </w:r>
        <w:r>
          <w:fldChar w:fldCharType="end"/>
        </w:r>
      </w:p>
    </w:sdtContent>
  </w:sdt>
  <w:p w14:paraId="31857B41" w14:textId="77777777" w:rsidR="005C0E55" w:rsidRDefault="005C0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4B713" w14:textId="77777777" w:rsidR="00E6014C" w:rsidRDefault="00E6014C" w:rsidP="005C0E55">
      <w:r>
        <w:separator/>
      </w:r>
    </w:p>
  </w:footnote>
  <w:footnote w:type="continuationSeparator" w:id="0">
    <w:p w14:paraId="557E6C0F" w14:textId="77777777" w:rsidR="00E6014C" w:rsidRDefault="00E6014C" w:rsidP="005C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51"/>
    <w:rsid w:val="00011945"/>
    <w:rsid w:val="00017C40"/>
    <w:rsid w:val="00113316"/>
    <w:rsid w:val="001228FE"/>
    <w:rsid w:val="00141117"/>
    <w:rsid w:val="00141950"/>
    <w:rsid w:val="00155C51"/>
    <w:rsid w:val="0016640D"/>
    <w:rsid w:val="00173886"/>
    <w:rsid w:val="00176403"/>
    <w:rsid w:val="001954B9"/>
    <w:rsid w:val="001D03A3"/>
    <w:rsid w:val="002C0E28"/>
    <w:rsid w:val="002C4B86"/>
    <w:rsid w:val="00302904"/>
    <w:rsid w:val="00396249"/>
    <w:rsid w:val="003F20BC"/>
    <w:rsid w:val="00403730"/>
    <w:rsid w:val="00440733"/>
    <w:rsid w:val="004423D5"/>
    <w:rsid w:val="00454E8B"/>
    <w:rsid w:val="00492302"/>
    <w:rsid w:val="004B7185"/>
    <w:rsid w:val="004F321B"/>
    <w:rsid w:val="00524A68"/>
    <w:rsid w:val="00531FE0"/>
    <w:rsid w:val="005C0E55"/>
    <w:rsid w:val="00603A68"/>
    <w:rsid w:val="00607304"/>
    <w:rsid w:val="006D01A0"/>
    <w:rsid w:val="00737C2E"/>
    <w:rsid w:val="00757561"/>
    <w:rsid w:val="007C6240"/>
    <w:rsid w:val="00801B17"/>
    <w:rsid w:val="00821C45"/>
    <w:rsid w:val="00824DB9"/>
    <w:rsid w:val="00841319"/>
    <w:rsid w:val="00844E1E"/>
    <w:rsid w:val="00891BBC"/>
    <w:rsid w:val="008D52ED"/>
    <w:rsid w:val="008F08B4"/>
    <w:rsid w:val="008F42FE"/>
    <w:rsid w:val="008F5857"/>
    <w:rsid w:val="00902B4F"/>
    <w:rsid w:val="00905B25"/>
    <w:rsid w:val="0090693C"/>
    <w:rsid w:val="00921240"/>
    <w:rsid w:val="00963F5E"/>
    <w:rsid w:val="00967937"/>
    <w:rsid w:val="00985121"/>
    <w:rsid w:val="009918F3"/>
    <w:rsid w:val="00A23D5F"/>
    <w:rsid w:val="00A83A82"/>
    <w:rsid w:val="00AB1F04"/>
    <w:rsid w:val="00AB3D1B"/>
    <w:rsid w:val="00B20D58"/>
    <w:rsid w:val="00B2246A"/>
    <w:rsid w:val="00B526F0"/>
    <w:rsid w:val="00B63858"/>
    <w:rsid w:val="00B7224B"/>
    <w:rsid w:val="00BE3468"/>
    <w:rsid w:val="00C43A4F"/>
    <w:rsid w:val="00C77B1C"/>
    <w:rsid w:val="00D33C9D"/>
    <w:rsid w:val="00D8439A"/>
    <w:rsid w:val="00E0555C"/>
    <w:rsid w:val="00E14441"/>
    <w:rsid w:val="00E20E53"/>
    <w:rsid w:val="00E2734C"/>
    <w:rsid w:val="00E43AE7"/>
    <w:rsid w:val="00E466B2"/>
    <w:rsid w:val="00E6014C"/>
    <w:rsid w:val="00E741B1"/>
    <w:rsid w:val="00E908F3"/>
    <w:rsid w:val="00EE60DB"/>
    <w:rsid w:val="00F349D0"/>
    <w:rsid w:val="00F6001D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D52ED"/>
    <w:pPr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DefaultParagraphFont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CommentReference">
    <w:name w:val="annotation reference"/>
    <w:rsid w:val="008D5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2ED"/>
  </w:style>
  <w:style w:type="character" w:customStyle="1" w:styleId="CommentTextChar">
    <w:name w:val="Comment Text Char"/>
    <w:basedOn w:val="DefaultParagraphFont"/>
    <w:link w:val="CommentText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C0E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E5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C0E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55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D52ED"/>
    <w:pPr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DefaultParagraphFont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CommentReference">
    <w:name w:val="annotation reference"/>
    <w:rsid w:val="008D5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2ED"/>
  </w:style>
  <w:style w:type="character" w:customStyle="1" w:styleId="CommentTextChar">
    <w:name w:val="Comment Text Char"/>
    <w:basedOn w:val="DefaultParagraphFont"/>
    <w:link w:val="CommentText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C0E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E5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C0E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55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3285</Words>
  <Characters>18729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korisnik</cp:lastModifiedBy>
  <cp:revision>14</cp:revision>
  <dcterms:created xsi:type="dcterms:W3CDTF">2021-05-26T08:01:00Z</dcterms:created>
  <dcterms:modified xsi:type="dcterms:W3CDTF">2021-07-02T09:50:00Z</dcterms:modified>
</cp:coreProperties>
</file>